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5180" w14:textId="708F47B0" w:rsidR="00030E9F" w:rsidRPr="00DF69D8" w:rsidRDefault="00646F30" w:rsidP="0075641C">
      <w:pPr>
        <w:spacing w:line="276" w:lineRule="auto"/>
        <w:rPr>
          <w:rFonts w:ascii="Oswald" w:hAnsi="Oswald"/>
          <w:b/>
          <w:bCs/>
          <w:caps/>
          <w:color w:val="002060"/>
          <w:sz w:val="36"/>
          <w:szCs w:val="36"/>
          <w:lang w:val="cy-GB"/>
        </w:rPr>
      </w:pPr>
      <w:bookmarkStart w:id="0" w:name="_GoBack"/>
      <w:bookmarkEnd w:id="0"/>
      <w:r>
        <w:rPr>
          <w:rFonts w:ascii="Oswald" w:hAnsi="Oswald" w:cs="Oswald"/>
          <w:b/>
          <w:bCs/>
          <w:caps/>
          <w:color w:val="002060"/>
          <w:sz w:val="36"/>
          <w:szCs w:val="36"/>
          <w:lang w:val="cy-GB"/>
        </w:rPr>
        <w:t xml:space="preserve">RHAGLEN HYFFORDDI Combat Stress AR GYFER MUDIADAU I WELLA LLESIANT CYN-FILWYR   </w:t>
      </w:r>
    </w:p>
    <w:p w14:paraId="1C3438A8" w14:textId="77777777" w:rsidR="006F75A2" w:rsidRPr="00DF69D8" w:rsidRDefault="006F75A2" w:rsidP="0090437E">
      <w:pPr>
        <w:spacing w:line="276" w:lineRule="auto"/>
        <w:jc w:val="both"/>
        <w:rPr>
          <w:rFonts w:ascii="Oswald" w:hAnsi="Oswald"/>
          <w:b/>
          <w:bCs/>
          <w:caps/>
          <w:color w:val="002060"/>
          <w:lang w:val="cy-GB"/>
        </w:rPr>
      </w:pPr>
    </w:p>
    <w:p w14:paraId="42BE93EE" w14:textId="2BA3161C" w:rsidR="0039122E" w:rsidRPr="00DF69D8" w:rsidRDefault="006B36C5" w:rsidP="0090437E">
      <w:pPr>
        <w:spacing w:line="276" w:lineRule="auto"/>
        <w:jc w:val="both"/>
        <w:rPr>
          <w:b/>
          <w:bCs/>
          <w:color w:val="002060"/>
          <w:u w:val="single"/>
          <w:lang w:val="cy-GB"/>
        </w:rPr>
      </w:pPr>
      <w:bookmarkStart w:id="1" w:name="cysill"/>
      <w:bookmarkEnd w:id="1"/>
      <w:r w:rsidRPr="00DF69D8">
        <w:rPr>
          <w:b/>
          <w:bCs/>
          <w:color w:val="002060"/>
          <w:lang w:val="cy-GB"/>
        </w:rPr>
        <w:t>Mo</w:t>
      </w:r>
      <w:r w:rsidR="00683CB4" w:rsidRPr="00DF69D8">
        <w:rPr>
          <w:b/>
          <w:bCs/>
          <w:color w:val="002060"/>
          <w:lang w:val="cy-GB"/>
        </w:rPr>
        <w:t>diwl</w:t>
      </w:r>
      <w:r w:rsidRPr="00DF69D8">
        <w:rPr>
          <w:b/>
          <w:bCs/>
          <w:color w:val="002060"/>
          <w:lang w:val="cy-GB"/>
        </w:rPr>
        <w:t xml:space="preserve"> </w:t>
      </w:r>
      <w:r w:rsidR="00122950" w:rsidRPr="00DF69D8">
        <w:rPr>
          <w:b/>
          <w:bCs/>
          <w:color w:val="002060"/>
          <w:lang w:val="cy-GB"/>
        </w:rPr>
        <w:t>2</w:t>
      </w:r>
      <w:r w:rsidRPr="00DF69D8">
        <w:rPr>
          <w:b/>
          <w:bCs/>
          <w:color w:val="002060"/>
          <w:lang w:val="cy-GB"/>
        </w:rPr>
        <w:t xml:space="preserve">: </w:t>
      </w:r>
      <w:r w:rsidR="00683CB4" w:rsidRPr="00DF69D8">
        <w:rPr>
          <w:b/>
          <w:bCs/>
          <w:color w:val="002060"/>
          <w:lang w:val="cy-GB"/>
        </w:rPr>
        <w:t xml:space="preserve">Deall Pam Fod Cyn-filwyr Yn Fwy Bregus o Ran Iechyd Meddwl. </w:t>
      </w:r>
      <w:r w:rsidR="00C94038" w:rsidRPr="00DF69D8">
        <w:rPr>
          <w:b/>
          <w:bCs/>
          <w:color w:val="002060"/>
          <w:lang w:val="cy-GB"/>
        </w:rPr>
        <w:t xml:space="preserve"> </w:t>
      </w:r>
    </w:p>
    <w:p w14:paraId="78222780" w14:textId="77777777" w:rsidR="0039122E" w:rsidRPr="00DF69D8" w:rsidRDefault="0039122E" w:rsidP="0090437E">
      <w:pPr>
        <w:spacing w:line="276" w:lineRule="auto"/>
        <w:jc w:val="both"/>
        <w:rPr>
          <w:b/>
          <w:bCs/>
          <w:color w:val="002060"/>
          <w:u w:val="single"/>
          <w:lang w:val="cy-GB"/>
        </w:rPr>
      </w:pPr>
    </w:p>
    <w:p w14:paraId="53D7006B" w14:textId="0BB4126F" w:rsidR="006B36C5" w:rsidRPr="00DF69D8" w:rsidRDefault="00683CB4" w:rsidP="0090437E">
      <w:pPr>
        <w:spacing w:line="276" w:lineRule="auto"/>
        <w:jc w:val="both"/>
        <w:rPr>
          <w:b/>
          <w:bCs/>
          <w:color w:val="002060"/>
          <w:u w:val="single"/>
          <w:lang w:val="cy-GB"/>
        </w:rPr>
      </w:pPr>
      <w:r w:rsidRPr="00DF69D8">
        <w:rPr>
          <w:b/>
          <w:bCs/>
          <w:color w:val="002060"/>
          <w:u w:val="single"/>
          <w:lang w:val="cy-GB"/>
        </w:rPr>
        <w:t>Trawsgrifiad o Fodiwl</w:t>
      </w:r>
      <w:r w:rsidR="006B36C5" w:rsidRPr="00DF69D8">
        <w:rPr>
          <w:b/>
          <w:bCs/>
          <w:color w:val="002060"/>
          <w:u w:val="single"/>
          <w:lang w:val="cy-GB"/>
        </w:rPr>
        <w:t xml:space="preserve"> </w:t>
      </w:r>
      <w:r w:rsidR="0039122E" w:rsidRPr="00DF69D8">
        <w:rPr>
          <w:b/>
          <w:bCs/>
          <w:color w:val="002060"/>
          <w:u w:val="single"/>
          <w:lang w:val="cy-GB"/>
        </w:rPr>
        <w:t>2</w:t>
      </w:r>
    </w:p>
    <w:p w14:paraId="6389DD3A" w14:textId="335327B0" w:rsidR="005C69B1" w:rsidRPr="00DF69D8" w:rsidRDefault="00683CB4" w:rsidP="0090437E">
      <w:pPr>
        <w:spacing w:line="276" w:lineRule="auto"/>
        <w:jc w:val="both"/>
        <w:rPr>
          <w:color w:val="000000" w:themeColor="text1"/>
          <w:lang w:val="cy-GB"/>
        </w:rPr>
      </w:pPr>
      <w:r w:rsidRPr="00DF69D8">
        <w:rPr>
          <w:color w:val="000000" w:themeColor="text1"/>
          <w:lang w:val="cy-GB"/>
        </w:rPr>
        <w:t>Croeso i fodiwl</w:t>
      </w:r>
      <w:r w:rsidR="005C69B1" w:rsidRPr="00DF69D8">
        <w:rPr>
          <w:color w:val="000000" w:themeColor="text1"/>
          <w:lang w:val="cy-GB"/>
        </w:rPr>
        <w:t xml:space="preserve"> 2, ‘</w:t>
      </w:r>
      <w:r w:rsidRPr="00DF69D8">
        <w:rPr>
          <w:color w:val="000000" w:themeColor="text1"/>
          <w:lang w:val="cy-GB"/>
        </w:rPr>
        <w:t>Deall Pam fod Cyn-filwyr Yn Fwy Bregus o Ran Iechyd Meddwl’</w:t>
      </w:r>
      <w:r w:rsidR="005C69B1" w:rsidRPr="00DF69D8">
        <w:rPr>
          <w:color w:val="000000" w:themeColor="text1"/>
          <w:lang w:val="cy-GB"/>
        </w:rPr>
        <w:t>.</w:t>
      </w:r>
    </w:p>
    <w:p w14:paraId="3AF8E285" w14:textId="3A29D306" w:rsidR="005C69B1" w:rsidRPr="00DF69D8" w:rsidRDefault="00683CB4" w:rsidP="0090437E">
      <w:pPr>
        <w:spacing w:line="276" w:lineRule="auto"/>
        <w:jc w:val="both"/>
        <w:rPr>
          <w:color w:val="000000" w:themeColor="text1"/>
          <w:lang w:val="cy-GB"/>
        </w:rPr>
      </w:pPr>
      <w:r w:rsidRPr="00DF69D8">
        <w:rPr>
          <w:color w:val="000000" w:themeColor="text1"/>
          <w:lang w:val="cy-GB"/>
        </w:rPr>
        <w:t>Amlinelliad o fodiwl</w:t>
      </w:r>
      <w:r w:rsidR="005C69B1" w:rsidRPr="00DF69D8">
        <w:rPr>
          <w:color w:val="000000" w:themeColor="text1"/>
          <w:lang w:val="cy-GB"/>
        </w:rPr>
        <w:t xml:space="preserve"> 2: </w:t>
      </w:r>
      <w:r w:rsidRPr="00DF69D8">
        <w:rPr>
          <w:color w:val="000000" w:themeColor="text1"/>
          <w:lang w:val="cy-GB"/>
        </w:rPr>
        <w:t>byddw</w:t>
      </w:r>
      <w:r w:rsidR="002D58BA">
        <w:rPr>
          <w:color w:val="000000" w:themeColor="text1"/>
          <w:lang w:val="cy-GB"/>
        </w:rPr>
        <w:t>n</w:t>
      </w:r>
      <w:r w:rsidRPr="00DF69D8">
        <w:rPr>
          <w:color w:val="000000" w:themeColor="text1"/>
          <w:lang w:val="cy-GB"/>
        </w:rPr>
        <w:t xml:space="preserve"> yn canolbwyntio ar dair thema gyffredinol</w:t>
      </w:r>
      <w:r w:rsidR="0075641C" w:rsidRPr="00DF69D8">
        <w:rPr>
          <w:color w:val="000000" w:themeColor="text1"/>
          <w:lang w:val="cy-GB"/>
        </w:rPr>
        <w:t>.</w:t>
      </w:r>
    </w:p>
    <w:p w14:paraId="7916EA18" w14:textId="1EA36D49" w:rsidR="005C69B1" w:rsidRPr="00DF69D8" w:rsidRDefault="00683CB4" w:rsidP="0090437E">
      <w:pPr>
        <w:pStyle w:val="ListParagraph"/>
        <w:numPr>
          <w:ilvl w:val="0"/>
          <w:numId w:val="2"/>
        </w:numPr>
        <w:spacing w:line="276" w:lineRule="auto"/>
        <w:jc w:val="both"/>
        <w:rPr>
          <w:i/>
          <w:iCs/>
          <w:color w:val="000000" w:themeColor="text1"/>
          <w:lang w:val="cy-GB"/>
        </w:rPr>
      </w:pPr>
      <w:r w:rsidRPr="00DF69D8">
        <w:rPr>
          <w:i/>
          <w:iCs/>
          <w:color w:val="000000" w:themeColor="text1"/>
          <w:lang w:val="cy-GB"/>
        </w:rPr>
        <w:t>Diwylliant unigryw bywyd fel milwr a chyn-filwr</w:t>
      </w:r>
      <w:r w:rsidR="005C69B1" w:rsidRPr="00DF69D8">
        <w:rPr>
          <w:i/>
          <w:iCs/>
          <w:color w:val="000000" w:themeColor="text1"/>
          <w:lang w:val="cy-GB"/>
        </w:rPr>
        <w:t xml:space="preserve"> </w:t>
      </w:r>
      <w:r w:rsidRPr="00DF69D8">
        <w:rPr>
          <w:i/>
          <w:iCs/>
          <w:color w:val="000000" w:themeColor="text1"/>
          <w:lang w:val="cy-GB"/>
        </w:rPr>
        <w:t xml:space="preserve"> </w:t>
      </w:r>
    </w:p>
    <w:p w14:paraId="7F1F9C7E" w14:textId="04A04AD6" w:rsidR="005C69B1" w:rsidRPr="00DF69D8" w:rsidRDefault="00DF69D8" w:rsidP="0090437E">
      <w:pPr>
        <w:pStyle w:val="ListParagraph"/>
        <w:numPr>
          <w:ilvl w:val="0"/>
          <w:numId w:val="2"/>
        </w:numPr>
        <w:spacing w:line="276" w:lineRule="auto"/>
        <w:jc w:val="both"/>
        <w:rPr>
          <w:color w:val="000000" w:themeColor="text1"/>
          <w:lang w:val="cy-GB"/>
        </w:rPr>
      </w:pPr>
      <w:r>
        <w:rPr>
          <w:i/>
          <w:iCs/>
          <w:color w:val="000000"/>
          <w:lang w:val="cy-GB"/>
        </w:rPr>
        <w:t>Dod ar draws trawma tra yn y lluoedd arfog a bywyd cynnar</w:t>
      </w:r>
      <w:r>
        <w:rPr>
          <w:color w:val="000000"/>
          <w:lang w:val="cy-GB"/>
        </w:rPr>
        <w:t xml:space="preserve"> -  gyda’r pwynt yma, mae’n bwysig cydnabod fod perthynas bersonol gan bawb ohonom gyda thrawma, ac os yw rhai testunau yn peri pryder neu drallod i chi, yna gwnewch yr hyn sydd angen er mwyn cadw’n iachus.</w:t>
      </w:r>
    </w:p>
    <w:p w14:paraId="38E01BF3" w14:textId="667FCE3B" w:rsidR="005C69B1" w:rsidRPr="00DF69D8" w:rsidRDefault="00683CB4" w:rsidP="001C54BE">
      <w:pPr>
        <w:pStyle w:val="ListParagraph"/>
        <w:numPr>
          <w:ilvl w:val="0"/>
          <w:numId w:val="2"/>
        </w:numPr>
        <w:spacing w:line="276" w:lineRule="auto"/>
        <w:jc w:val="both"/>
        <w:rPr>
          <w:color w:val="000000" w:themeColor="text1"/>
          <w:lang w:val="cy-GB"/>
        </w:rPr>
      </w:pPr>
      <w:r w:rsidRPr="00DF69D8">
        <w:rPr>
          <w:i/>
          <w:iCs/>
          <w:color w:val="000000" w:themeColor="text1"/>
          <w:lang w:val="cy-GB"/>
        </w:rPr>
        <w:t xml:space="preserve">Cefnogi’r broses o bontio o fywyd milwrol i fywyd </w:t>
      </w:r>
      <w:r w:rsidR="005C69B1" w:rsidRPr="00DF69D8">
        <w:rPr>
          <w:i/>
          <w:iCs/>
          <w:color w:val="000000" w:themeColor="text1"/>
          <w:lang w:val="cy-GB"/>
        </w:rPr>
        <w:t xml:space="preserve"> </w:t>
      </w:r>
      <w:r w:rsidRPr="00DF69D8">
        <w:rPr>
          <w:i/>
          <w:iCs/>
          <w:color w:val="000000" w:themeColor="text1"/>
          <w:lang w:val="cy-GB"/>
        </w:rPr>
        <w:t>sifil</w:t>
      </w:r>
      <w:r w:rsidR="005C69B1" w:rsidRPr="00DF69D8">
        <w:rPr>
          <w:color w:val="000000" w:themeColor="text1"/>
          <w:lang w:val="cy-GB"/>
        </w:rPr>
        <w:t xml:space="preserve"> </w:t>
      </w:r>
      <w:r w:rsidR="0075641C" w:rsidRPr="00DF69D8">
        <w:rPr>
          <w:color w:val="000000" w:themeColor="text1"/>
          <w:lang w:val="cy-GB"/>
        </w:rPr>
        <w:t xml:space="preserve">– </w:t>
      </w:r>
      <w:r w:rsidRPr="00DF69D8">
        <w:rPr>
          <w:color w:val="000000" w:themeColor="text1"/>
          <w:lang w:val="cy-GB"/>
        </w:rPr>
        <w:t xml:space="preserve">a’n adeiladu ar y gwaith ffantastig yr ydych yn gwneud yn eich mudiadau i gefnogi hwn. </w:t>
      </w:r>
      <w:r w:rsidR="0075641C" w:rsidRPr="00DF69D8">
        <w:rPr>
          <w:color w:val="000000" w:themeColor="text1"/>
          <w:lang w:val="cy-GB"/>
        </w:rPr>
        <w:t xml:space="preserve">  </w:t>
      </w:r>
    </w:p>
    <w:p w14:paraId="2F3A4E80" w14:textId="77777777" w:rsidR="0075641C" w:rsidRPr="00DF69D8" w:rsidRDefault="0075641C" w:rsidP="0090437E">
      <w:pPr>
        <w:spacing w:line="276" w:lineRule="auto"/>
        <w:jc w:val="both"/>
        <w:rPr>
          <w:b/>
          <w:bCs/>
          <w:color w:val="002060"/>
          <w:lang w:val="cy-GB"/>
        </w:rPr>
      </w:pPr>
    </w:p>
    <w:p w14:paraId="366DD104" w14:textId="24C9E2E2" w:rsidR="005C69B1" w:rsidRPr="00DF69D8" w:rsidRDefault="00683CB4" w:rsidP="0090437E">
      <w:pPr>
        <w:spacing w:line="276" w:lineRule="auto"/>
        <w:jc w:val="both"/>
        <w:rPr>
          <w:b/>
          <w:bCs/>
          <w:color w:val="002060"/>
          <w:lang w:val="cy-GB"/>
        </w:rPr>
      </w:pPr>
      <w:r w:rsidRPr="00DF69D8">
        <w:rPr>
          <w:b/>
          <w:bCs/>
          <w:color w:val="002060"/>
          <w:lang w:val="cy-GB"/>
        </w:rPr>
        <w:t>Rhan</w:t>
      </w:r>
      <w:r w:rsidR="005C69B1" w:rsidRPr="00DF69D8">
        <w:rPr>
          <w:b/>
          <w:bCs/>
          <w:color w:val="002060"/>
          <w:lang w:val="cy-GB"/>
        </w:rPr>
        <w:t xml:space="preserve"> 1: </w:t>
      </w:r>
      <w:r w:rsidR="00E06568" w:rsidRPr="00DF69D8">
        <w:rPr>
          <w:b/>
          <w:bCs/>
          <w:color w:val="002060"/>
          <w:lang w:val="cy-GB"/>
        </w:rPr>
        <w:t xml:space="preserve">Diwylliant Unigryw Bywyd Milwrol a Bywyd fel Cyn-filwr  </w:t>
      </w:r>
    </w:p>
    <w:p w14:paraId="41FAD99E" w14:textId="0F0A6DA7" w:rsidR="005C69B1" w:rsidRPr="00DF69D8" w:rsidRDefault="00DF69D8" w:rsidP="0090437E">
      <w:pPr>
        <w:spacing w:line="276" w:lineRule="auto"/>
        <w:jc w:val="both"/>
        <w:rPr>
          <w:color w:val="auto"/>
          <w:lang w:val="cy-GB"/>
        </w:rPr>
      </w:pPr>
      <w:r>
        <w:rPr>
          <w:lang w:val="cy-GB"/>
        </w:rPr>
        <w:t xml:space="preserve">Rydym am ddechrau drwy gymryd eiliad i fyfyrio a chlywed gennych am yr hyn yr ydych yn teimlo ynglŷn â diwylliant unigryw bywyd milwrol a bywyd fel cyn-filwr.  Beth mae hyn yn golygu i chi? Beth yw rhai o’r rhinweddau sydd yn rhan o fywyd milwrol? Beth yw’r rhai o’r elfennau bregus?    </w:t>
      </w:r>
    </w:p>
    <w:p w14:paraId="32DD7883" w14:textId="51848DA4" w:rsidR="005C69B1" w:rsidRPr="00DF69D8" w:rsidRDefault="005C69B1" w:rsidP="0090437E">
      <w:pPr>
        <w:spacing w:line="276" w:lineRule="auto"/>
        <w:jc w:val="both"/>
        <w:rPr>
          <w:color w:val="auto"/>
          <w:lang w:val="cy-GB"/>
        </w:rPr>
      </w:pPr>
      <w:r w:rsidRPr="00DF69D8">
        <w:rPr>
          <w:color w:val="auto"/>
          <w:lang w:val="cy-GB"/>
        </w:rPr>
        <w:t>A</w:t>
      </w:r>
      <w:r w:rsidR="00E06568" w:rsidRPr="00DF69D8">
        <w:rPr>
          <w:color w:val="auto"/>
          <w:lang w:val="cy-GB"/>
        </w:rPr>
        <w:t xml:space="preserve">c wrth i chi wneud hyn, hoffem rannu ychydig o stori Paul gyda chi. Mae Paul yn rhan o rwydwaith </w:t>
      </w:r>
      <w:r w:rsidR="002D58BA">
        <w:rPr>
          <w:color w:val="auto"/>
          <w:lang w:val="cy-GB"/>
        </w:rPr>
        <w:t>Lleisiau</w:t>
      </w:r>
      <w:r w:rsidR="00E06568" w:rsidRPr="00DF69D8">
        <w:rPr>
          <w:color w:val="auto"/>
          <w:lang w:val="cy-GB"/>
        </w:rPr>
        <w:t xml:space="preserve"> Cyn-filwyr ac wedi rhoi caniatâd i ni i rannu eu stori</w:t>
      </w:r>
      <w:r w:rsidRPr="00DF69D8">
        <w:rPr>
          <w:color w:val="auto"/>
          <w:lang w:val="cy-GB"/>
        </w:rPr>
        <w:t>…</w:t>
      </w:r>
    </w:p>
    <w:p w14:paraId="0D6C9A9D" w14:textId="145D1C13" w:rsidR="000411CD" w:rsidRPr="00DF69D8" w:rsidRDefault="00DF69D8" w:rsidP="0090437E">
      <w:pPr>
        <w:spacing w:line="276" w:lineRule="auto"/>
        <w:jc w:val="both"/>
        <w:rPr>
          <w:i/>
          <w:iCs/>
          <w:lang w:val="cy-GB"/>
        </w:rPr>
      </w:pPr>
      <w:r>
        <w:rPr>
          <w:i/>
          <w:iCs/>
          <w:lang w:val="cy-GB"/>
        </w:rPr>
        <w:t>Roedd Paul wedi ymuno gyda’r  RAF yn 1989, yn 20 mlwydd oed. Roedd wedi gwasanaethu am 23 mlynedd, yn gweithio yn y Dwyrain Canol, Gogledd Affrica ac Af</w:t>
      </w:r>
      <w:r w:rsidR="002D58BA">
        <w:rPr>
          <w:i/>
          <w:iCs/>
          <w:lang w:val="cy-GB"/>
        </w:rPr>
        <w:t>f</w:t>
      </w:r>
      <w:r>
        <w:rPr>
          <w:i/>
          <w:iCs/>
          <w:lang w:val="cy-GB"/>
        </w:rPr>
        <w:t xml:space="preserve">ganistan o fewn y maes gwybodaeth gudd.  </w:t>
      </w:r>
    </w:p>
    <w:p w14:paraId="1A742D90" w14:textId="0DE6E007" w:rsidR="000411CD" w:rsidRPr="00DF69D8" w:rsidRDefault="002D58BA" w:rsidP="0090437E">
      <w:pPr>
        <w:spacing w:line="276" w:lineRule="auto"/>
        <w:jc w:val="both"/>
        <w:rPr>
          <w:i/>
          <w:iCs/>
          <w:lang w:val="cy-GB"/>
        </w:rPr>
      </w:pPr>
      <w:r>
        <w:rPr>
          <w:i/>
          <w:iCs/>
          <w:lang w:val="cy-GB"/>
        </w:rPr>
        <w:t>Roeddwn</w:t>
      </w:r>
      <w:r w:rsidR="003A65E5" w:rsidRPr="00DF69D8">
        <w:rPr>
          <w:i/>
          <w:iCs/>
          <w:lang w:val="cy-GB"/>
        </w:rPr>
        <w:t xml:space="preserve"> wedi fy nghyfareddu erioed gan awyrennau a hofrenyddion. Roedd</w:t>
      </w:r>
      <w:r>
        <w:rPr>
          <w:i/>
          <w:iCs/>
          <w:lang w:val="cy-GB"/>
        </w:rPr>
        <w:t>wn</w:t>
      </w:r>
      <w:r w:rsidR="003A65E5" w:rsidRPr="00DF69D8">
        <w:rPr>
          <w:i/>
          <w:iCs/>
          <w:lang w:val="cy-GB"/>
        </w:rPr>
        <w:t xml:space="preserve"> am ddilyn gyrfa broffesiynol yn y maes a theithio’r byd. Roeddwn wedi gadael ysgol ag ambell gymhwyster Lefel O, ond roedd y</w:t>
      </w:r>
      <w:r>
        <w:rPr>
          <w:i/>
          <w:iCs/>
          <w:lang w:val="cy-GB"/>
        </w:rPr>
        <w:t xml:space="preserve"> Llu Awyr Brenhinol </w:t>
      </w:r>
      <w:r w:rsidR="003A65E5" w:rsidRPr="00DF69D8">
        <w:rPr>
          <w:i/>
          <w:iCs/>
          <w:lang w:val="cy-GB"/>
        </w:rPr>
        <w:t xml:space="preserve">wedi sylwi </w:t>
      </w:r>
      <w:r w:rsidR="000411CD" w:rsidRPr="00DF69D8">
        <w:rPr>
          <w:i/>
          <w:iCs/>
          <w:lang w:val="cy-GB"/>
        </w:rPr>
        <w:t xml:space="preserve"> </w:t>
      </w:r>
      <w:r w:rsidR="003A65E5" w:rsidRPr="00DF69D8">
        <w:rPr>
          <w:i/>
          <w:iCs/>
          <w:lang w:val="cy-GB"/>
        </w:rPr>
        <w:t xml:space="preserve">fod gallu gennyf i ddysgu </w:t>
      </w:r>
      <w:r w:rsidR="003A65E5" w:rsidRPr="00DF69D8">
        <w:rPr>
          <w:i/>
          <w:iCs/>
          <w:lang w:val="cy-GB"/>
        </w:rPr>
        <w:lastRenderedPageBreak/>
        <w:t xml:space="preserve">ieithoedd. Felly, mi wnes i ddysgu tair iaith wahanol yn ystod fy ngyrfa i lefel uchel iawn, gan gwblhau sawl gradd Meistr. </w:t>
      </w:r>
      <w:r w:rsidR="000411CD" w:rsidRPr="00DF69D8">
        <w:rPr>
          <w:i/>
          <w:iCs/>
          <w:lang w:val="cy-GB"/>
        </w:rPr>
        <w:t xml:space="preserve"> </w:t>
      </w:r>
    </w:p>
    <w:p w14:paraId="7604AD73" w14:textId="4D07A2E3" w:rsidR="000411CD" w:rsidRPr="00DF69D8" w:rsidRDefault="003A65E5" w:rsidP="0090437E">
      <w:pPr>
        <w:spacing w:line="276" w:lineRule="auto"/>
        <w:jc w:val="both"/>
        <w:rPr>
          <w:i/>
          <w:iCs/>
          <w:lang w:val="cy-GB"/>
        </w:rPr>
      </w:pPr>
      <w:r w:rsidRPr="00DF69D8">
        <w:rPr>
          <w:i/>
          <w:iCs/>
          <w:lang w:val="cy-GB"/>
        </w:rPr>
        <w:t>Yn ystod fy amser gyda’r</w:t>
      </w:r>
      <w:r w:rsidR="000411CD" w:rsidRPr="00DF69D8">
        <w:rPr>
          <w:i/>
          <w:iCs/>
          <w:lang w:val="cy-GB"/>
        </w:rPr>
        <w:t xml:space="preserve"> </w:t>
      </w:r>
      <w:r w:rsidR="002D58BA">
        <w:rPr>
          <w:i/>
          <w:iCs/>
          <w:lang w:val="cy-GB"/>
        </w:rPr>
        <w:t>Cenhedloedd Unedig</w:t>
      </w:r>
      <w:r w:rsidR="000411CD" w:rsidRPr="00DF69D8">
        <w:rPr>
          <w:i/>
          <w:iCs/>
          <w:lang w:val="cy-GB"/>
        </w:rPr>
        <w:t xml:space="preserve">, </w:t>
      </w:r>
      <w:r w:rsidRPr="00DF69D8">
        <w:rPr>
          <w:i/>
          <w:iCs/>
          <w:lang w:val="cy-GB"/>
        </w:rPr>
        <w:t xml:space="preserve">mi welais sawl digwyddiad erchyll yn ymwneud gyda phlant – gan droi fy myd ben i waered. Roeddwn yn dad newydd ar y pryd, a phan oeddwn adref, roedd yn amlwg nad oeddwn yr un person. Fodd bynnag, nid oeddwn yn rhannu fy mhryderon ac wedi parhau </w:t>
      </w:r>
      <w:r w:rsidR="002D58BA">
        <w:rPr>
          <w:i/>
          <w:iCs/>
          <w:lang w:val="cy-GB"/>
        </w:rPr>
        <w:t xml:space="preserve">i ddelio </w:t>
      </w:r>
      <w:r w:rsidRPr="00DF69D8">
        <w:rPr>
          <w:i/>
          <w:iCs/>
          <w:lang w:val="cy-GB"/>
        </w:rPr>
        <w:t xml:space="preserve">gyda phethau heb siarad gyda neb.  </w:t>
      </w:r>
      <w:r w:rsidR="000411CD" w:rsidRPr="00DF69D8">
        <w:rPr>
          <w:i/>
          <w:iCs/>
          <w:lang w:val="cy-GB"/>
        </w:rPr>
        <w:t xml:space="preserve"> </w:t>
      </w:r>
    </w:p>
    <w:p w14:paraId="3D4C6971" w14:textId="3626C50A" w:rsidR="005C69B1" w:rsidRPr="00DF69D8" w:rsidRDefault="00DF69D8" w:rsidP="0090437E">
      <w:pPr>
        <w:spacing w:line="276" w:lineRule="auto"/>
        <w:jc w:val="both"/>
        <w:rPr>
          <w:color w:val="auto"/>
          <w:lang w:val="cy-GB"/>
        </w:rPr>
      </w:pPr>
      <w:r>
        <w:rPr>
          <w:lang w:val="cy-GB"/>
        </w:rPr>
        <w:t xml:space="preserve">Mae Paul yn  rhoi amlinelliad da o’r hyn a’i hysgogodd i ymuno gyda’r </w:t>
      </w:r>
      <w:r w:rsidR="002D58BA">
        <w:rPr>
          <w:i/>
          <w:iCs/>
          <w:lang w:val="cy-GB"/>
        </w:rPr>
        <w:t xml:space="preserve">Llu Awyr Brenhinol </w:t>
      </w:r>
      <w:r>
        <w:rPr>
          <w:lang w:val="cy-GB"/>
        </w:rPr>
        <w:t>a sut y defnyddiodd ei rinweddau a'i sgiliau  ond mae hefyd yn dechrau siarad yn y brawddegau olaf am y diwylliant unigryw o fewn y lleoedd arfog ac effaith hyn</w:t>
      </w:r>
      <w:r w:rsidR="002D58BA">
        <w:rPr>
          <w:lang w:val="cy-GB"/>
        </w:rPr>
        <w:t xml:space="preserve"> ar ei allu</w:t>
      </w:r>
      <w:r>
        <w:rPr>
          <w:lang w:val="cy-GB"/>
        </w:rPr>
        <w:t xml:space="preserve"> i ‘siarad yn agored’ am ei bryderon.    </w:t>
      </w:r>
    </w:p>
    <w:p w14:paraId="50D8DE07" w14:textId="1EA93169" w:rsidR="00BA626E" w:rsidRPr="00DF69D8" w:rsidRDefault="003A65E5" w:rsidP="0090437E">
      <w:pPr>
        <w:spacing w:line="276" w:lineRule="auto"/>
        <w:jc w:val="both"/>
        <w:rPr>
          <w:color w:val="auto"/>
          <w:lang w:val="cy-GB"/>
        </w:rPr>
      </w:pPr>
      <w:r w:rsidRPr="00DF69D8">
        <w:rPr>
          <w:color w:val="auto"/>
          <w:lang w:val="cy-GB"/>
        </w:rPr>
        <w:t>Mae yna rai</w:t>
      </w:r>
      <w:r w:rsidR="0075641C" w:rsidRPr="00DF69D8">
        <w:rPr>
          <w:color w:val="auto"/>
          <w:lang w:val="cy-GB"/>
        </w:rPr>
        <w:t xml:space="preserve"> </w:t>
      </w:r>
      <w:r w:rsidRPr="00DF69D8">
        <w:rPr>
          <w:b/>
          <w:bCs/>
          <w:color w:val="auto"/>
          <w:lang w:val="cy-GB"/>
        </w:rPr>
        <w:t xml:space="preserve">elfennau allweddol </w:t>
      </w:r>
      <w:r w:rsidR="00FA502B" w:rsidRPr="00DF69D8">
        <w:rPr>
          <w:b/>
          <w:bCs/>
          <w:color w:val="auto"/>
          <w:lang w:val="cy-GB"/>
        </w:rPr>
        <w:t xml:space="preserve">yn nodweddu’r </w:t>
      </w:r>
      <w:r w:rsidRPr="00DF69D8">
        <w:rPr>
          <w:b/>
          <w:bCs/>
          <w:color w:val="auto"/>
          <w:lang w:val="cy-GB"/>
        </w:rPr>
        <w:t xml:space="preserve">diwylliant milwrol </w:t>
      </w:r>
      <w:r w:rsidR="00FA502B" w:rsidRPr="00DF69D8">
        <w:rPr>
          <w:b/>
          <w:bCs/>
          <w:color w:val="auto"/>
          <w:lang w:val="cy-GB"/>
        </w:rPr>
        <w:t>–</w:t>
      </w:r>
      <w:r w:rsidR="0075641C" w:rsidRPr="00DF69D8">
        <w:rPr>
          <w:b/>
          <w:bCs/>
          <w:color w:val="auto"/>
          <w:lang w:val="cy-GB"/>
        </w:rPr>
        <w:t xml:space="preserve"> </w:t>
      </w:r>
      <w:r w:rsidR="00FA502B" w:rsidRPr="00DF69D8">
        <w:rPr>
          <w:color w:val="auto"/>
          <w:lang w:val="cy-GB"/>
        </w:rPr>
        <w:t xml:space="preserve">pan yn gweithio gydag aelodau o’r lluoedd arfog neu cyn-filwyr, mae’n bwysig ein bod yn ymwybodol o’r dulliau hyfforddi, y safonau a’r gwerthoedd sydd yn rhan o’r fyddin. Dyma rai o’r geiriau yr ydym yn clywed pan fydd cyn-filwyr yn trafod eu hamser yn y lluoedd arfog. </w:t>
      </w:r>
      <w:r w:rsidR="0075641C" w:rsidRPr="00DF69D8">
        <w:rPr>
          <w:color w:val="auto"/>
          <w:lang w:val="cy-GB"/>
        </w:rPr>
        <w:t xml:space="preserve"> </w:t>
      </w:r>
      <w:r w:rsidR="00FA502B" w:rsidRPr="00DF69D8">
        <w:rPr>
          <w:color w:val="auto"/>
          <w:lang w:val="cy-GB"/>
        </w:rPr>
        <w:t xml:space="preserve"> </w:t>
      </w:r>
    </w:p>
    <w:p w14:paraId="034EA8D3" w14:textId="25F8AFA9" w:rsidR="000411CD" w:rsidRPr="00DF69D8" w:rsidRDefault="00FA502B" w:rsidP="0090437E">
      <w:pPr>
        <w:pStyle w:val="ListParagraph"/>
        <w:numPr>
          <w:ilvl w:val="0"/>
          <w:numId w:val="31"/>
        </w:numPr>
        <w:spacing w:line="276" w:lineRule="auto"/>
        <w:jc w:val="both"/>
        <w:rPr>
          <w:i/>
          <w:iCs/>
          <w:lang w:val="cy-GB"/>
        </w:rPr>
      </w:pPr>
      <w:r w:rsidRPr="00DF69D8">
        <w:rPr>
          <w:i/>
          <w:iCs/>
          <w:lang w:val="cy-GB"/>
        </w:rPr>
        <w:t>Hunaniaeth</w:t>
      </w:r>
    </w:p>
    <w:p w14:paraId="7BAF4EA9" w14:textId="6A278900" w:rsidR="000411CD" w:rsidRPr="00DF69D8" w:rsidRDefault="00FA502B" w:rsidP="0090437E">
      <w:pPr>
        <w:pStyle w:val="ListParagraph"/>
        <w:numPr>
          <w:ilvl w:val="0"/>
          <w:numId w:val="31"/>
        </w:numPr>
        <w:spacing w:line="276" w:lineRule="auto"/>
        <w:jc w:val="both"/>
        <w:rPr>
          <w:i/>
          <w:iCs/>
          <w:lang w:val="cy-GB"/>
        </w:rPr>
      </w:pPr>
      <w:r w:rsidRPr="00DF69D8">
        <w:rPr>
          <w:i/>
          <w:iCs/>
          <w:lang w:val="cy-GB"/>
        </w:rPr>
        <w:t>Ymdeimlad o berthyn</w:t>
      </w:r>
    </w:p>
    <w:p w14:paraId="0F69A974" w14:textId="71000B62" w:rsidR="000411CD" w:rsidRPr="00DF69D8" w:rsidRDefault="00FA502B" w:rsidP="0090437E">
      <w:pPr>
        <w:pStyle w:val="ListParagraph"/>
        <w:numPr>
          <w:ilvl w:val="0"/>
          <w:numId w:val="31"/>
        </w:numPr>
        <w:spacing w:line="276" w:lineRule="auto"/>
        <w:jc w:val="both"/>
        <w:rPr>
          <w:i/>
          <w:iCs/>
          <w:lang w:val="cy-GB"/>
        </w:rPr>
      </w:pPr>
      <w:r w:rsidRPr="00DF69D8">
        <w:rPr>
          <w:i/>
          <w:iCs/>
          <w:lang w:val="cy-GB"/>
        </w:rPr>
        <w:t>Gweithio at nod cyffredin</w:t>
      </w:r>
    </w:p>
    <w:p w14:paraId="63967B83" w14:textId="52FF7277" w:rsidR="000411CD" w:rsidRPr="00DF69D8" w:rsidRDefault="00FA502B" w:rsidP="0090437E">
      <w:pPr>
        <w:pStyle w:val="ListParagraph"/>
        <w:numPr>
          <w:ilvl w:val="0"/>
          <w:numId w:val="31"/>
        </w:numPr>
        <w:spacing w:line="276" w:lineRule="auto"/>
        <w:jc w:val="both"/>
        <w:rPr>
          <w:i/>
          <w:iCs/>
          <w:lang w:val="cy-GB"/>
        </w:rPr>
      </w:pPr>
      <w:r w:rsidRPr="00DF69D8">
        <w:rPr>
          <w:i/>
          <w:iCs/>
          <w:lang w:val="cy-GB"/>
        </w:rPr>
        <w:t>Gwerthoedd a rennir gan eraill</w:t>
      </w:r>
    </w:p>
    <w:p w14:paraId="1F0D4F85" w14:textId="55264662" w:rsidR="000411CD" w:rsidRPr="00DF69D8" w:rsidRDefault="00FA502B" w:rsidP="0090437E">
      <w:pPr>
        <w:pStyle w:val="ListParagraph"/>
        <w:numPr>
          <w:ilvl w:val="0"/>
          <w:numId w:val="31"/>
        </w:numPr>
        <w:spacing w:line="276" w:lineRule="auto"/>
        <w:jc w:val="both"/>
        <w:rPr>
          <w:i/>
          <w:iCs/>
          <w:lang w:val="cy-GB"/>
        </w:rPr>
      </w:pPr>
      <w:r w:rsidRPr="00DF69D8">
        <w:rPr>
          <w:i/>
          <w:iCs/>
          <w:lang w:val="cy-GB"/>
        </w:rPr>
        <w:t>cadernid</w:t>
      </w:r>
    </w:p>
    <w:p w14:paraId="5CB06F9D" w14:textId="15C9BF83" w:rsidR="000411CD" w:rsidRPr="00DF69D8" w:rsidRDefault="000411CD" w:rsidP="0090437E">
      <w:pPr>
        <w:pStyle w:val="ListParagraph"/>
        <w:numPr>
          <w:ilvl w:val="0"/>
          <w:numId w:val="31"/>
        </w:numPr>
        <w:spacing w:line="276" w:lineRule="auto"/>
        <w:jc w:val="both"/>
        <w:rPr>
          <w:i/>
          <w:iCs/>
          <w:lang w:val="cy-GB"/>
        </w:rPr>
      </w:pPr>
      <w:r w:rsidRPr="00DF69D8">
        <w:rPr>
          <w:i/>
          <w:iCs/>
          <w:lang w:val="cy-GB"/>
        </w:rPr>
        <w:t>H</w:t>
      </w:r>
      <w:r w:rsidR="00FA502B" w:rsidRPr="00DF69D8">
        <w:rPr>
          <w:i/>
          <w:iCs/>
          <w:lang w:val="cy-GB"/>
        </w:rPr>
        <w:t>iwmo</w:t>
      </w:r>
      <w:r w:rsidRPr="00DF69D8">
        <w:rPr>
          <w:i/>
          <w:iCs/>
          <w:lang w:val="cy-GB"/>
        </w:rPr>
        <w:t>r</w:t>
      </w:r>
    </w:p>
    <w:p w14:paraId="77B6D31E" w14:textId="07D16404" w:rsidR="000411CD" w:rsidRPr="00DF69D8" w:rsidRDefault="00FA502B" w:rsidP="0090437E">
      <w:pPr>
        <w:pStyle w:val="ListParagraph"/>
        <w:numPr>
          <w:ilvl w:val="0"/>
          <w:numId w:val="31"/>
        </w:numPr>
        <w:spacing w:line="276" w:lineRule="auto"/>
        <w:jc w:val="both"/>
        <w:rPr>
          <w:i/>
          <w:iCs/>
          <w:lang w:val="cy-GB"/>
        </w:rPr>
      </w:pPr>
      <w:r w:rsidRPr="00DF69D8">
        <w:rPr>
          <w:i/>
          <w:iCs/>
          <w:lang w:val="cy-GB"/>
        </w:rPr>
        <w:t>Cyfeillgarwch</w:t>
      </w:r>
    </w:p>
    <w:p w14:paraId="3BCE141E" w14:textId="3EF67DDE" w:rsidR="000411CD" w:rsidRPr="00DF69D8" w:rsidRDefault="002D58BA" w:rsidP="0090437E">
      <w:pPr>
        <w:pStyle w:val="ListParagraph"/>
        <w:numPr>
          <w:ilvl w:val="0"/>
          <w:numId w:val="31"/>
        </w:numPr>
        <w:spacing w:line="276" w:lineRule="auto"/>
        <w:jc w:val="both"/>
        <w:rPr>
          <w:i/>
          <w:iCs/>
          <w:lang w:val="cy-GB"/>
        </w:rPr>
      </w:pPr>
      <w:r>
        <w:rPr>
          <w:i/>
          <w:iCs/>
          <w:lang w:val="cy-GB"/>
        </w:rPr>
        <w:t>Cydlyniant o fewn yr uned</w:t>
      </w:r>
    </w:p>
    <w:p w14:paraId="6BE6A43A" w14:textId="0C29492F" w:rsidR="000411CD" w:rsidRPr="00DF69D8" w:rsidRDefault="00FA502B" w:rsidP="0090437E">
      <w:pPr>
        <w:pStyle w:val="ListParagraph"/>
        <w:numPr>
          <w:ilvl w:val="0"/>
          <w:numId w:val="31"/>
        </w:numPr>
        <w:spacing w:line="276" w:lineRule="auto"/>
        <w:jc w:val="both"/>
        <w:rPr>
          <w:i/>
          <w:iCs/>
          <w:lang w:val="cy-GB"/>
        </w:rPr>
      </w:pPr>
      <w:r w:rsidRPr="00DF69D8">
        <w:rPr>
          <w:i/>
          <w:iCs/>
          <w:lang w:val="cy-GB"/>
        </w:rPr>
        <w:t>Dewrder</w:t>
      </w:r>
    </w:p>
    <w:p w14:paraId="0A374367" w14:textId="599C4CBF" w:rsidR="000411CD" w:rsidRPr="00DF69D8" w:rsidRDefault="00FA502B" w:rsidP="0090437E">
      <w:pPr>
        <w:pStyle w:val="ListParagraph"/>
        <w:numPr>
          <w:ilvl w:val="0"/>
          <w:numId w:val="31"/>
        </w:numPr>
        <w:spacing w:line="276" w:lineRule="auto"/>
        <w:jc w:val="both"/>
        <w:rPr>
          <w:i/>
          <w:iCs/>
          <w:lang w:val="cy-GB"/>
        </w:rPr>
      </w:pPr>
      <w:r w:rsidRPr="00DF69D8">
        <w:rPr>
          <w:i/>
          <w:iCs/>
          <w:lang w:val="cy-GB"/>
        </w:rPr>
        <w:t>Parch</w:t>
      </w:r>
    </w:p>
    <w:p w14:paraId="0521837D" w14:textId="7513B6ED" w:rsidR="000411CD" w:rsidRPr="00DF69D8" w:rsidRDefault="00FA502B" w:rsidP="0090437E">
      <w:pPr>
        <w:pStyle w:val="ListParagraph"/>
        <w:numPr>
          <w:ilvl w:val="0"/>
          <w:numId w:val="31"/>
        </w:numPr>
        <w:spacing w:line="276" w:lineRule="auto"/>
        <w:jc w:val="both"/>
        <w:rPr>
          <w:i/>
          <w:iCs/>
          <w:lang w:val="cy-GB"/>
        </w:rPr>
      </w:pPr>
      <w:r w:rsidRPr="00DF69D8">
        <w:rPr>
          <w:i/>
          <w:iCs/>
          <w:lang w:val="cy-GB"/>
        </w:rPr>
        <w:t>Ymroddiad</w:t>
      </w:r>
    </w:p>
    <w:p w14:paraId="54595E77" w14:textId="48E54277" w:rsidR="002A5729" w:rsidRPr="00DF69D8" w:rsidRDefault="00FA502B" w:rsidP="002A5729">
      <w:pPr>
        <w:spacing w:line="276" w:lineRule="auto"/>
        <w:jc w:val="both"/>
        <w:rPr>
          <w:lang w:val="cy-GB"/>
        </w:rPr>
      </w:pPr>
      <w:r w:rsidRPr="00DF69D8">
        <w:rPr>
          <w:color w:val="auto"/>
          <w:lang w:val="cy-GB"/>
        </w:rPr>
        <w:t xml:space="preserve">Mae ymuno gyda’r lluoedd arfog yn fwy na gyrfa – mae’n fywyd. Mae’r Lluoedd Arfog yn cynnig gyrfa i grŵp eang ac amrywiol o bobl ac yn cydnabod yr ystod eang o sgiliau y mae unigolion, nid oes ots beth yw eu cefndir, yn medru cynnig. Mae’r Lluoedd Arfog yn </w:t>
      </w:r>
      <w:r w:rsidR="002D58BA">
        <w:rPr>
          <w:color w:val="auto"/>
          <w:lang w:val="cy-GB"/>
        </w:rPr>
        <w:t>cynnig</w:t>
      </w:r>
      <w:r w:rsidRPr="00DF69D8">
        <w:rPr>
          <w:color w:val="auto"/>
          <w:lang w:val="cy-GB"/>
        </w:rPr>
        <w:t xml:space="preserve"> cymwysterau a phrentisiaethau, yn hwyluso’r broses o ddysgu sgiliau  a chrefft newydd a hefyd yn cynnig y cyfle i </w:t>
      </w:r>
      <w:r w:rsidR="002A5729" w:rsidRPr="00DF69D8">
        <w:rPr>
          <w:color w:val="auto"/>
          <w:lang w:val="cy-GB"/>
        </w:rPr>
        <w:t xml:space="preserve"> </w:t>
      </w:r>
      <w:r w:rsidRPr="00DF69D8">
        <w:rPr>
          <w:color w:val="auto"/>
          <w:lang w:val="cy-GB"/>
        </w:rPr>
        <w:t xml:space="preserve"> wneud chwaraeon a gweithgareddau antur</w:t>
      </w:r>
      <w:r w:rsidR="002D58BA">
        <w:rPr>
          <w:lang w:val="cy-GB"/>
        </w:rPr>
        <w:t xml:space="preserve"> cyffrous</w:t>
      </w:r>
      <w:r w:rsidR="002A5729" w:rsidRPr="00DF69D8">
        <w:rPr>
          <w:lang w:val="cy-GB"/>
        </w:rPr>
        <w:t>.</w:t>
      </w:r>
    </w:p>
    <w:p w14:paraId="71FBDC6F" w14:textId="57670CC8" w:rsidR="002A5729" w:rsidRPr="00DF69D8" w:rsidRDefault="00DF69D8" w:rsidP="0090437E">
      <w:pPr>
        <w:spacing w:line="276" w:lineRule="auto"/>
        <w:jc w:val="both"/>
        <w:rPr>
          <w:lang w:val="cy-GB"/>
        </w:rPr>
      </w:pPr>
      <w:r>
        <w:rPr>
          <w:lang w:val="cy-GB"/>
        </w:rPr>
        <w:t>Mae ymuno gyda’r diwylliant milwrol yn broses sydd yn aml yn cael ei ddisgrifio fel sioc ddiwylliannol.  Yn ystod y broses recriwtio, mae sifiliaid yn aml yn cael eu cymdeithasu, ac mae eu hunaniaeth disodli yn cael eu  newid i mewn i hunaniaeth filwrol. Fel rhan o’r hunaniaeth newydd, mae’r gwerthoedd o ddyletswydd, hiwmor, hygrededd a dewrder ayyb a nodir uchod yn amlwg, ac yn fwy na dim, ymroddiad llwyr at gyfoedion, undod a’r genedl. Mae hyn yn rhan o geisio torri’r unigolyn er mwyn creu’r ‘collective’.</w:t>
      </w:r>
    </w:p>
    <w:p w14:paraId="503C2BAF" w14:textId="77777777" w:rsidR="002A5729" w:rsidRPr="00DF69D8" w:rsidRDefault="002A5729" w:rsidP="0090437E">
      <w:pPr>
        <w:spacing w:line="276" w:lineRule="auto"/>
        <w:jc w:val="both"/>
        <w:rPr>
          <w:color w:val="auto"/>
          <w:lang w:val="cy-GB"/>
        </w:rPr>
      </w:pPr>
    </w:p>
    <w:p w14:paraId="4448A7C0" w14:textId="77777777" w:rsidR="002A5729" w:rsidRPr="00DF69D8" w:rsidRDefault="002A5729" w:rsidP="0090437E">
      <w:pPr>
        <w:spacing w:line="276" w:lineRule="auto"/>
        <w:jc w:val="both"/>
        <w:rPr>
          <w:color w:val="auto"/>
          <w:lang w:val="cy-GB"/>
        </w:rPr>
      </w:pPr>
    </w:p>
    <w:p w14:paraId="7FD658AA" w14:textId="77777777" w:rsidR="002A5729" w:rsidRPr="00DF69D8" w:rsidRDefault="002A5729" w:rsidP="0090437E">
      <w:pPr>
        <w:spacing w:line="276" w:lineRule="auto"/>
        <w:jc w:val="both"/>
        <w:rPr>
          <w:color w:val="auto"/>
          <w:lang w:val="cy-GB"/>
        </w:rPr>
      </w:pPr>
    </w:p>
    <w:p w14:paraId="5937BA3E" w14:textId="143B8C38" w:rsidR="00BA626E" w:rsidRPr="00DF69D8" w:rsidRDefault="008719B1" w:rsidP="0090437E">
      <w:pPr>
        <w:spacing w:line="276" w:lineRule="auto"/>
        <w:jc w:val="both"/>
        <w:rPr>
          <w:color w:val="auto"/>
          <w:lang w:val="cy-GB"/>
        </w:rPr>
      </w:pPr>
      <w:r w:rsidRPr="00DF69D8">
        <w:rPr>
          <w:color w:val="auto"/>
          <w:lang w:val="cy-GB"/>
        </w:rPr>
        <w:t xml:space="preserve">Mae hyn yn angenrheidiol pan yn ystyried y rolau risg uchel y mae aelodau o’r lluoedd arfog yn gwneud. Mae gweithio gyda’i gilydd yn angenrheidiol er mwyn goroesi yn y lluoedd arfog. </w:t>
      </w:r>
    </w:p>
    <w:p w14:paraId="40F4E19B" w14:textId="22FD0369" w:rsidR="002A5729" w:rsidRPr="00DF69D8" w:rsidRDefault="008719B1" w:rsidP="002A5729">
      <w:pPr>
        <w:spacing w:line="276" w:lineRule="auto"/>
        <w:jc w:val="both"/>
        <w:rPr>
          <w:lang w:val="cy-GB"/>
        </w:rPr>
      </w:pPr>
      <w:r w:rsidRPr="00DF69D8">
        <w:rPr>
          <w:color w:val="auto"/>
          <w:lang w:val="cy-GB"/>
        </w:rPr>
        <w:t xml:space="preserve">Rydym yn aml yn clywed am y lluoedd arfog yn cael eu disgrifio fel teulu milwrol – ac mae modd dibynnu ar y teulu pan fydd angen cymorth. Y teulu sydd yn darparu cartref, bwyd, cyflog, gofal iechyd, gweithgareddau hamdden, gofal bugeiliol a chymdeithasu. Mae hyn oll yn cael ei gyflawni o fewn trefn sefydlog – gyda rhywun yn dweud wrthych beth i wisgo, ble i fynd a beth i’w wneud. Mae’r rhan fwyaf yn byw ar safleoedd milwrol gyda’u teuluoedd – yn byw, gweithio, </w:t>
      </w:r>
      <w:r w:rsidR="00BA626E" w:rsidRPr="00DF69D8">
        <w:rPr>
          <w:color w:val="auto"/>
          <w:lang w:val="cy-GB"/>
        </w:rPr>
        <w:t xml:space="preserve"> </w:t>
      </w:r>
      <w:r w:rsidRPr="00DF69D8">
        <w:rPr>
          <w:color w:val="auto"/>
          <w:lang w:val="cy-GB"/>
        </w:rPr>
        <w:t>chwarae a chymdeithasu gyda’</w:t>
      </w:r>
      <w:r w:rsidR="002D58BA">
        <w:rPr>
          <w:color w:val="auto"/>
          <w:lang w:val="cy-GB"/>
        </w:rPr>
        <w:t>i</w:t>
      </w:r>
      <w:r w:rsidR="002A5729" w:rsidRPr="00DF69D8">
        <w:rPr>
          <w:lang w:val="cy-GB"/>
        </w:rPr>
        <w:t xml:space="preserve"> </w:t>
      </w:r>
      <w:r w:rsidRPr="00DF69D8">
        <w:rPr>
          <w:lang w:val="cy-GB"/>
        </w:rPr>
        <w:t>gilydd</w:t>
      </w:r>
      <w:r w:rsidR="002A5729" w:rsidRPr="00DF69D8">
        <w:rPr>
          <w:lang w:val="cy-GB"/>
        </w:rPr>
        <w:t>.</w:t>
      </w:r>
    </w:p>
    <w:p w14:paraId="4BB87C57" w14:textId="1E33A2A1" w:rsidR="00D508AA" w:rsidRPr="00DF69D8" w:rsidRDefault="008719B1" w:rsidP="0090437E">
      <w:pPr>
        <w:spacing w:line="276" w:lineRule="auto"/>
        <w:jc w:val="both"/>
        <w:rPr>
          <w:b/>
          <w:bCs/>
          <w:color w:val="auto"/>
          <w:lang w:val="cy-GB"/>
        </w:rPr>
      </w:pPr>
      <w:r w:rsidRPr="00DF69D8">
        <w:rPr>
          <w:color w:val="auto"/>
          <w:lang w:val="cy-GB"/>
        </w:rPr>
        <w:t>Mae yna fanteisio</w:t>
      </w:r>
      <w:r w:rsidR="002D58BA">
        <w:rPr>
          <w:color w:val="auto"/>
          <w:lang w:val="cy-GB"/>
        </w:rPr>
        <w:t>n</w:t>
      </w:r>
      <w:r w:rsidRPr="00DF69D8">
        <w:rPr>
          <w:color w:val="auto"/>
          <w:lang w:val="cy-GB"/>
        </w:rPr>
        <w:t xml:space="preserve"> ac anfanteision yn perthyn i hyn, ac fel therapyddion galwedigaethol, rydym yn aml yn siarad am </w:t>
      </w:r>
      <w:r w:rsidRPr="00DF69D8">
        <w:rPr>
          <w:b/>
          <w:bCs/>
          <w:color w:val="auto"/>
          <w:lang w:val="cy-GB"/>
        </w:rPr>
        <w:t>anghydbwysedd galwedigaethol</w:t>
      </w:r>
      <w:r w:rsidRPr="00DF69D8">
        <w:rPr>
          <w:color w:val="auto"/>
          <w:lang w:val="cy-GB"/>
        </w:rPr>
        <w:t xml:space="preserve">. </w:t>
      </w:r>
      <w:r w:rsidR="00D508AA" w:rsidRPr="00DF69D8">
        <w:rPr>
          <w:color w:val="auto"/>
          <w:lang w:val="cy-GB"/>
        </w:rPr>
        <w:t xml:space="preserve"> </w:t>
      </w:r>
      <w:r w:rsidRPr="00DF69D8">
        <w:rPr>
          <w:color w:val="auto"/>
          <w:lang w:val="cy-GB"/>
        </w:rPr>
        <w:t xml:space="preserve"> </w:t>
      </w:r>
      <w:r w:rsidR="00D508AA" w:rsidRPr="00DF69D8">
        <w:rPr>
          <w:color w:val="auto"/>
          <w:lang w:val="cy-GB"/>
        </w:rPr>
        <w:t xml:space="preserve"> </w:t>
      </w:r>
    </w:p>
    <w:p w14:paraId="03F35CE9" w14:textId="5447222D" w:rsidR="00B718B4" w:rsidRPr="00DF69D8" w:rsidRDefault="00DF69D8" w:rsidP="002A5729">
      <w:pPr>
        <w:spacing w:line="276" w:lineRule="auto"/>
        <w:jc w:val="both"/>
        <w:rPr>
          <w:lang w:val="cy-GB"/>
        </w:rPr>
      </w:pPr>
      <w:r>
        <w:rPr>
          <w:lang w:val="cy-GB"/>
        </w:rPr>
        <w:t xml:space="preserve">Mae tipyn o ffocws ar weithio fel tîm a gwneud pob dim gyda’i gilydd (bwyta, byw, diogelu, mynd allan i weithio, cymdeithasu ayyb.) Yn sgil yr hyfforddiant a'r gwasanaethu, nid oes rhyw lawer o amser ar gyfer bywyd teuluol ac nid ydynt yn medru ymgymryd â gwaith normal. Yn sgil y system, nid yw llawer o’r bobl sydd yn cael eu recriwtio yn  dysgu sgiliau byw sylfaenol fel cyllidebu, coginio, sut i dalu rhent ar gyfer y llety, cofrestru gyda Meddyg </w:t>
      </w:r>
      <w:r w:rsidR="002D58BA">
        <w:rPr>
          <w:lang w:val="cy-GB"/>
        </w:rPr>
        <w:t>T</w:t>
      </w:r>
      <w:r>
        <w:rPr>
          <w:lang w:val="cy-GB"/>
        </w:rPr>
        <w:t xml:space="preserve">eulu ac ysgrifennu CV. Mae hyfforddiant milwrol yn cefnogi’r broses o greu timau ffyddlon - mae recriwtiaid yn datblygu </w:t>
      </w:r>
      <w:r w:rsidR="002D58BA">
        <w:rPr>
          <w:lang w:val="cy-GB"/>
        </w:rPr>
        <w:t xml:space="preserve">perthynas </w:t>
      </w:r>
      <w:r w:rsidR="002D58BA">
        <w:rPr>
          <w:rFonts w:ascii="Calibri" w:hAnsi="Calibri" w:cs="Calibri"/>
          <w:lang w:val="cy-GB"/>
        </w:rPr>
        <w:t>â</w:t>
      </w:r>
      <w:r w:rsidR="002D58BA">
        <w:rPr>
          <w:lang w:val="cy-GB"/>
        </w:rPr>
        <w:t>’i gilydd</w:t>
      </w:r>
      <w:r>
        <w:rPr>
          <w:lang w:val="cy-GB"/>
        </w:rPr>
        <w:t xml:space="preserve"> sydd goruwch pob dim arall, hyd yn oed priodas a bywyd priodasol. Mae cyn-filwyr yn sôn eu bod yn methu hyn wrth geisio delio gyda bywyd fel sifiliaid.    </w:t>
      </w:r>
    </w:p>
    <w:p w14:paraId="2DF85D99" w14:textId="32FEA90C" w:rsidR="005C69B1" w:rsidRPr="00DF69D8" w:rsidRDefault="00B85062" w:rsidP="0090437E">
      <w:pPr>
        <w:spacing w:line="276" w:lineRule="auto"/>
        <w:jc w:val="both"/>
        <w:rPr>
          <w:color w:val="000000" w:themeColor="text1"/>
          <w:lang w:val="cy-GB"/>
        </w:rPr>
      </w:pPr>
      <w:r w:rsidRPr="00DF69D8">
        <w:rPr>
          <w:color w:val="000000" w:themeColor="text1"/>
          <w:lang w:val="cy-GB"/>
        </w:rPr>
        <w:t xml:space="preserve">Fodd bynnag, mae llawer o fanteision yn rhan o fywyd milwrol. Mae’n cynnig ymdeimlad o berthyn a hunan-werth ond mae hefyd yn caniatáu iddynt ddatblygu sgiliau ar gyfer swyddi/tasgau penodol a’n datblygu sgiliau arwain/datrys problemau.  </w:t>
      </w:r>
      <w:r w:rsidR="002E37FA" w:rsidRPr="00DF69D8">
        <w:rPr>
          <w:color w:val="000000" w:themeColor="text1"/>
          <w:lang w:val="cy-GB"/>
        </w:rPr>
        <w:t xml:space="preserve"> </w:t>
      </w:r>
    </w:p>
    <w:p w14:paraId="2EAE2E85" w14:textId="687F240E" w:rsidR="002E37FA" w:rsidRPr="00DF69D8" w:rsidRDefault="00B85062" w:rsidP="0090437E">
      <w:pPr>
        <w:spacing w:line="276" w:lineRule="auto"/>
        <w:jc w:val="both"/>
        <w:rPr>
          <w:color w:val="000000" w:themeColor="text1"/>
          <w:lang w:val="cy-GB"/>
        </w:rPr>
      </w:pPr>
      <w:r w:rsidRPr="00DF69D8">
        <w:rPr>
          <w:color w:val="000000" w:themeColor="text1"/>
          <w:lang w:val="cy-GB"/>
        </w:rPr>
        <w:t>Rydym hefyd wedi trafod rhai o’r rhinweddau sydd yn cael eu datblygu gan y lluoedd arfog fel gwaith tîm, ymroddiad at wasanaethu eraill gan gynnwys y gymdeithas ehangach; y gallu i weithio’n dda o fewn timau a hierarchaeth; ymroddiad at ardderchowgrwydd a</w:t>
      </w:r>
      <w:r w:rsidR="002D58BA">
        <w:rPr>
          <w:color w:val="000000" w:themeColor="text1"/>
          <w:lang w:val="cy-GB"/>
        </w:rPr>
        <w:t>c</w:t>
      </w:r>
      <w:r w:rsidRPr="00DF69D8">
        <w:rPr>
          <w:color w:val="000000" w:themeColor="text1"/>
          <w:lang w:val="cy-GB"/>
        </w:rPr>
        <w:t xml:space="preserve"> agwedd sydd yn fodlon rhoi cynnig ar bethau – sydd oll yn rhinweddau positif. </w:t>
      </w:r>
      <w:r w:rsidR="002E37FA" w:rsidRPr="00DF69D8">
        <w:rPr>
          <w:color w:val="000000" w:themeColor="text1"/>
          <w:lang w:val="cy-GB"/>
        </w:rPr>
        <w:t xml:space="preserve"> </w:t>
      </w:r>
      <w:r w:rsidRPr="00DF69D8">
        <w:rPr>
          <w:color w:val="000000" w:themeColor="text1"/>
          <w:lang w:val="cy-GB"/>
        </w:rPr>
        <w:t xml:space="preserve"> </w:t>
      </w:r>
    </w:p>
    <w:p w14:paraId="7024C54A" w14:textId="7DA6FE80" w:rsidR="002E37FA" w:rsidRPr="00DF69D8" w:rsidRDefault="005412CF" w:rsidP="0090437E">
      <w:pPr>
        <w:spacing w:line="276" w:lineRule="auto"/>
        <w:jc w:val="both"/>
        <w:rPr>
          <w:color w:val="000000" w:themeColor="text1"/>
          <w:lang w:val="cy-GB"/>
        </w:rPr>
      </w:pPr>
      <w:r w:rsidRPr="00DF69D8">
        <w:rPr>
          <w:color w:val="000000" w:themeColor="text1"/>
          <w:lang w:val="cy-GB"/>
        </w:rPr>
        <w:t xml:space="preserve">Efallai y bydd rhai o’r rhinweddau yma hefyd </w:t>
      </w:r>
      <w:r w:rsidR="003534F5" w:rsidRPr="00DF69D8">
        <w:rPr>
          <w:color w:val="000000" w:themeColor="text1"/>
          <w:lang w:val="cy-GB"/>
        </w:rPr>
        <w:t>yn achosi problemau i ni pan yn gofyn am helpu neu’n ceisio gofalu am ein hiechyd meddwl</w:t>
      </w:r>
      <w:r w:rsidR="002E37FA" w:rsidRPr="00DF69D8">
        <w:rPr>
          <w:color w:val="000000" w:themeColor="text1"/>
          <w:lang w:val="cy-GB"/>
        </w:rPr>
        <w:t>;</w:t>
      </w:r>
    </w:p>
    <w:p w14:paraId="1B30DE76" w14:textId="05670C1D" w:rsidR="002E37FA" w:rsidRPr="00DF69D8" w:rsidRDefault="003534F5" w:rsidP="0090437E">
      <w:pPr>
        <w:pStyle w:val="ListParagraph"/>
        <w:numPr>
          <w:ilvl w:val="0"/>
          <w:numId w:val="30"/>
        </w:numPr>
        <w:spacing w:line="276" w:lineRule="auto"/>
        <w:jc w:val="both"/>
        <w:rPr>
          <w:color w:val="000000" w:themeColor="text1"/>
          <w:lang w:val="cy-GB"/>
        </w:rPr>
      </w:pPr>
      <w:r w:rsidRPr="00DF69D8">
        <w:rPr>
          <w:color w:val="000000" w:themeColor="text1"/>
          <w:lang w:val="cy-GB"/>
        </w:rPr>
        <w:t>Agwedd sy’n golygu bwrw ati</w:t>
      </w:r>
      <w:r w:rsidR="00990204" w:rsidRPr="00DF69D8">
        <w:rPr>
          <w:color w:val="000000" w:themeColor="text1"/>
          <w:lang w:val="cy-GB"/>
        </w:rPr>
        <w:t xml:space="preserve">: </w:t>
      </w:r>
      <w:r w:rsidRPr="00DF69D8">
        <w:rPr>
          <w:i/>
          <w:iCs/>
          <w:color w:val="000000" w:themeColor="text1"/>
          <w:lang w:val="cy-GB"/>
        </w:rPr>
        <w:t xml:space="preserve">mae hyn yn medru arwain at berffeithrwydd a gorweithio </w:t>
      </w:r>
    </w:p>
    <w:p w14:paraId="78A84B95" w14:textId="45E998E1" w:rsidR="002E37FA" w:rsidRPr="00DF69D8" w:rsidRDefault="003534F5" w:rsidP="0090437E">
      <w:pPr>
        <w:pStyle w:val="ListParagraph"/>
        <w:numPr>
          <w:ilvl w:val="0"/>
          <w:numId w:val="30"/>
        </w:numPr>
        <w:spacing w:line="276" w:lineRule="auto"/>
        <w:jc w:val="both"/>
        <w:rPr>
          <w:color w:val="000000" w:themeColor="text1"/>
          <w:lang w:val="cy-GB"/>
        </w:rPr>
      </w:pPr>
      <w:r w:rsidRPr="00DF69D8">
        <w:rPr>
          <w:color w:val="000000" w:themeColor="text1"/>
          <w:lang w:val="cy-GB"/>
        </w:rPr>
        <w:t>Ymroddiad at ardderchowgrwydd</w:t>
      </w:r>
      <w:r w:rsidR="00990204" w:rsidRPr="00DF69D8">
        <w:rPr>
          <w:color w:val="000000" w:themeColor="text1"/>
          <w:lang w:val="cy-GB"/>
        </w:rPr>
        <w:t xml:space="preserve">: </w:t>
      </w:r>
      <w:r w:rsidR="002E37FA" w:rsidRPr="00DF69D8">
        <w:rPr>
          <w:i/>
          <w:iCs/>
          <w:color w:val="000000" w:themeColor="text1"/>
          <w:lang w:val="cy-GB"/>
        </w:rPr>
        <w:t xml:space="preserve"> </w:t>
      </w:r>
      <w:r w:rsidRPr="00DF69D8">
        <w:rPr>
          <w:i/>
          <w:iCs/>
          <w:color w:val="000000" w:themeColor="text1"/>
          <w:lang w:val="cy-GB"/>
        </w:rPr>
        <w:t>dyhead i roi</w:t>
      </w:r>
      <w:r w:rsidR="002E37FA" w:rsidRPr="00DF69D8">
        <w:rPr>
          <w:i/>
          <w:iCs/>
          <w:color w:val="000000" w:themeColor="text1"/>
          <w:lang w:val="cy-GB"/>
        </w:rPr>
        <w:t xml:space="preserve"> 100% </w:t>
      </w:r>
      <w:r w:rsidRPr="00DF69D8">
        <w:rPr>
          <w:i/>
          <w:iCs/>
          <w:color w:val="000000" w:themeColor="text1"/>
          <w:lang w:val="cy-GB"/>
        </w:rPr>
        <w:t>pan mae</w:t>
      </w:r>
      <w:r w:rsidR="002E37FA" w:rsidRPr="00DF69D8">
        <w:rPr>
          <w:i/>
          <w:iCs/>
          <w:color w:val="000000" w:themeColor="text1"/>
          <w:lang w:val="cy-GB"/>
        </w:rPr>
        <w:t xml:space="preserve"> 80% </w:t>
      </w:r>
      <w:r w:rsidRPr="00DF69D8">
        <w:rPr>
          <w:i/>
          <w:iCs/>
          <w:color w:val="000000" w:themeColor="text1"/>
          <w:lang w:val="cy-GB"/>
        </w:rPr>
        <w:t>yn ddigon a theimlo’n rhwystredig gyda’r sawl sydd yn credu bod</w:t>
      </w:r>
      <w:r w:rsidR="002E37FA" w:rsidRPr="00DF69D8">
        <w:rPr>
          <w:i/>
          <w:iCs/>
          <w:color w:val="000000" w:themeColor="text1"/>
          <w:lang w:val="cy-GB"/>
        </w:rPr>
        <w:t xml:space="preserve"> 80% </w:t>
      </w:r>
      <w:r w:rsidRPr="00DF69D8">
        <w:rPr>
          <w:i/>
          <w:iCs/>
          <w:color w:val="000000" w:themeColor="text1"/>
          <w:lang w:val="cy-GB"/>
        </w:rPr>
        <w:t>yn dderbyniol</w:t>
      </w:r>
    </w:p>
    <w:p w14:paraId="1504BF7C" w14:textId="2471A187" w:rsidR="002E37FA" w:rsidRPr="00DF69D8" w:rsidRDefault="003534F5" w:rsidP="0090437E">
      <w:pPr>
        <w:pStyle w:val="ListParagraph"/>
        <w:numPr>
          <w:ilvl w:val="0"/>
          <w:numId w:val="30"/>
        </w:numPr>
        <w:spacing w:line="276" w:lineRule="auto"/>
        <w:jc w:val="both"/>
        <w:rPr>
          <w:color w:val="000000" w:themeColor="text1"/>
          <w:lang w:val="cy-GB"/>
        </w:rPr>
      </w:pPr>
      <w:r w:rsidRPr="00DF69D8">
        <w:rPr>
          <w:color w:val="000000" w:themeColor="text1"/>
          <w:lang w:val="cy-GB"/>
        </w:rPr>
        <w:lastRenderedPageBreak/>
        <w:t xml:space="preserve">Y gallu i weithio’n dda o fewn hierarchaeth </w:t>
      </w:r>
      <w:r w:rsidR="00E03C0A" w:rsidRPr="00DF69D8">
        <w:rPr>
          <w:color w:val="000000" w:themeColor="text1"/>
          <w:lang w:val="cy-GB"/>
        </w:rPr>
        <w:t>–</w:t>
      </w:r>
      <w:r w:rsidRPr="00DF69D8">
        <w:rPr>
          <w:color w:val="000000" w:themeColor="text1"/>
          <w:lang w:val="cy-GB"/>
        </w:rPr>
        <w:t xml:space="preserve"> </w:t>
      </w:r>
      <w:r w:rsidRPr="00DF69D8">
        <w:rPr>
          <w:i/>
          <w:iCs/>
          <w:color w:val="000000" w:themeColor="text1"/>
          <w:lang w:val="cy-GB"/>
        </w:rPr>
        <w:t xml:space="preserve">yn medru arwain at ansicrwydd os nad yw hyn yn amlwg neu os nad yw’r amcanion yn eglur. Mae hefyd yn medru arwain at rwystredigaeth pan nad yw eraill yn parchu awdurdod sydd yn medru arwain at wrthdaro. </w:t>
      </w:r>
    </w:p>
    <w:p w14:paraId="2D5A1092" w14:textId="3F259455" w:rsidR="00B718B4" w:rsidRPr="00DF69D8" w:rsidRDefault="003534F5" w:rsidP="0090437E">
      <w:pPr>
        <w:spacing w:line="276" w:lineRule="auto"/>
        <w:jc w:val="both"/>
        <w:rPr>
          <w:color w:val="000000" w:themeColor="text1"/>
          <w:lang w:val="cy-GB"/>
        </w:rPr>
      </w:pPr>
      <w:r w:rsidRPr="00DF69D8">
        <w:rPr>
          <w:color w:val="000000" w:themeColor="text1"/>
          <w:lang w:val="cy-GB"/>
        </w:rPr>
        <w:t xml:space="preserve">Dyma rai o’r heriau y mae cyn-filwyr yn wynebu wrth symud i fyw bywyd fel sifiliaid ac mae’n eu gwneud yn fregus. </w:t>
      </w:r>
      <w:r w:rsidR="00E03C0A" w:rsidRPr="00DF69D8">
        <w:rPr>
          <w:color w:val="000000" w:themeColor="text1"/>
          <w:lang w:val="cy-GB"/>
        </w:rPr>
        <w:t xml:space="preserve"> </w:t>
      </w:r>
    </w:p>
    <w:p w14:paraId="247C331D" w14:textId="4D0F6F67" w:rsidR="00B718B4" w:rsidRPr="00DF69D8" w:rsidRDefault="00B718B4" w:rsidP="0090437E">
      <w:pPr>
        <w:spacing w:line="276" w:lineRule="auto"/>
        <w:jc w:val="both"/>
        <w:rPr>
          <w:color w:val="000000" w:themeColor="text1"/>
          <w:lang w:val="cy-GB"/>
        </w:rPr>
      </w:pPr>
    </w:p>
    <w:p w14:paraId="7AD0C752" w14:textId="7150DDC5" w:rsidR="00E03C0A" w:rsidRPr="00DF69D8" w:rsidRDefault="003534F5" w:rsidP="0090437E">
      <w:pPr>
        <w:spacing w:line="276" w:lineRule="auto"/>
        <w:jc w:val="both"/>
        <w:rPr>
          <w:color w:val="000000" w:themeColor="text1"/>
          <w:lang w:val="cy-GB"/>
        </w:rPr>
      </w:pPr>
      <w:r w:rsidRPr="00DF69D8">
        <w:rPr>
          <w:b/>
          <w:bCs/>
          <w:color w:val="002060"/>
          <w:lang w:val="cy-GB"/>
        </w:rPr>
        <w:t>Rhan</w:t>
      </w:r>
      <w:r w:rsidR="00E03C0A" w:rsidRPr="00DF69D8">
        <w:rPr>
          <w:b/>
          <w:bCs/>
          <w:color w:val="002060"/>
          <w:lang w:val="cy-GB"/>
        </w:rPr>
        <w:t xml:space="preserve"> 2: </w:t>
      </w:r>
      <w:r w:rsidRPr="00DF69D8">
        <w:rPr>
          <w:b/>
          <w:bCs/>
          <w:color w:val="002060"/>
          <w:lang w:val="cy-GB"/>
        </w:rPr>
        <w:t xml:space="preserve">Wynebu Trawma yn Ystod Bywyd Cynnar a Gwasanaethu yn y Lluoedd Arfog </w:t>
      </w:r>
      <w:r w:rsidR="00E03C0A" w:rsidRPr="00DF69D8">
        <w:rPr>
          <w:b/>
          <w:bCs/>
          <w:color w:val="002060"/>
          <w:lang w:val="cy-GB"/>
        </w:rPr>
        <w:t xml:space="preserve"> </w:t>
      </w:r>
      <w:r w:rsidRPr="00DF69D8">
        <w:rPr>
          <w:b/>
          <w:bCs/>
          <w:color w:val="002060"/>
          <w:lang w:val="cy-GB"/>
        </w:rPr>
        <w:t xml:space="preserve"> </w:t>
      </w:r>
    </w:p>
    <w:p w14:paraId="316EEF0B" w14:textId="56BA3983" w:rsidR="00E03C0A" w:rsidRPr="00DF69D8" w:rsidRDefault="00C85215" w:rsidP="0090437E">
      <w:pPr>
        <w:spacing w:line="276" w:lineRule="auto"/>
        <w:jc w:val="both"/>
        <w:rPr>
          <w:color w:val="auto"/>
          <w:lang w:val="cy-GB"/>
        </w:rPr>
      </w:pPr>
      <w:r w:rsidRPr="00DF69D8">
        <w:rPr>
          <w:color w:val="auto"/>
          <w:lang w:val="cy-GB"/>
        </w:rPr>
        <w:t xml:space="preserve">Rydym yn gwybod fod wynebu trawma tra’n gwasanaethu yn y lluoedd arfog yn medru mynd bod yn drawmatig iawn ond rydym am gymryd cam yn ôl ac ystyried sut y mae trawma a wynebir yn gynnar yn eich bywyd yn medru cael effaith ar ba mor fregus y mae pobl </w:t>
      </w:r>
      <w:r w:rsidR="002D58BA">
        <w:rPr>
          <w:color w:val="auto"/>
          <w:lang w:val="cy-GB"/>
        </w:rPr>
        <w:t xml:space="preserve">o  ran </w:t>
      </w:r>
      <w:r w:rsidRPr="00DF69D8">
        <w:rPr>
          <w:color w:val="auto"/>
          <w:lang w:val="cy-GB"/>
        </w:rPr>
        <w:t xml:space="preserve">datblygu problemau iechyd meddwl yn ddiweddarach mewn bywyd.  </w:t>
      </w:r>
      <w:r w:rsidR="00E03C0A" w:rsidRPr="00DF69D8">
        <w:rPr>
          <w:color w:val="auto"/>
          <w:lang w:val="cy-GB"/>
        </w:rPr>
        <w:t xml:space="preserve"> </w:t>
      </w:r>
    </w:p>
    <w:p w14:paraId="44527AC1" w14:textId="3EAA0377" w:rsidR="00E03C0A" w:rsidRPr="00DF69D8" w:rsidRDefault="00C85215" w:rsidP="0090437E">
      <w:pPr>
        <w:spacing w:line="276" w:lineRule="auto"/>
        <w:jc w:val="both"/>
        <w:rPr>
          <w:color w:val="auto"/>
          <w:lang w:val="cy-GB"/>
        </w:rPr>
      </w:pPr>
      <w:r w:rsidRPr="00DF69D8">
        <w:rPr>
          <w:color w:val="auto"/>
          <w:lang w:val="cy-GB"/>
        </w:rPr>
        <w:t>Yn gyntaf</w:t>
      </w:r>
      <w:r w:rsidR="00E03C0A" w:rsidRPr="00DF69D8">
        <w:rPr>
          <w:color w:val="auto"/>
          <w:lang w:val="cy-GB"/>
        </w:rPr>
        <w:t xml:space="preserve">, </w:t>
      </w:r>
      <w:r w:rsidR="003222E6" w:rsidRPr="00DF69D8">
        <w:rPr>
          <w:color w:val="auto"/>
          <w:lang w:val="cy-GB"/>
        </w:rPr>
        <w:t>hoffem eich gwahodd i</w:t>
      </w:r>
      <w:r w:rsidR="002D58BA">
        <w:rPr>
          <w:color w:val="auto"/>
          <w:lang w:val="cy-GB"/>
        </w:rPr>
        <w:t xml:space="preserve"> ddarllen y</w:t>
      </w:r>
      <w:r w:rsidR="003222E6" w:rsidRPr="00DF69D8">
        <w:rPr>
          <w:color w:val="auto"/>
          <w:lang w:val="cy-GB"/>
        </w:rPr>
        <w:t xml:space="preserve">r ymchwil sydd wedi ei wneud </w:t>
      </w:r>
      <w:r w:rsidR="00E03C0A" w:rsidRPr="00DF69D8">
        <w:rPr>
          <w:color w:val="auto"/>
          <w:lang w:val="cy-GB"/>
        </w:rPr>
        <w:t xml:space="preserve"> </w:t>
      </w:r>
      <w:r w:rsidR="003222E6" w:rsidRPr="00DF69D8">
        <w:rPr>
          <w:color w:val="auto"/>
          <w:lang w:val="cy-GB"/>
        </w:rPr>
        <w:t>ar</w:t>
      </w:r>
      <w:r w:rsidR="00E03C0A" w:rsidRPr="00DF69D8">
        <w:rPr>
          <w:color w:val="auto"/>
          <w:lang w:val="cy-GB"/>
        </w:rPr>
        <w:t xml:space="preserve"> </w:t>
      </w:r>
      <w:r w:rsidR="00990204" w:rsidRPr="00DF69D8">
        <w:rPr>
          <w:b/>
          <w:bCs/>
          <w:color w:val="auto"/>
          <w:lang w:val="cy-GB"/>
        </w:rPr>
        <w:t>‘</w:t>
      </w:r>
      <w:r w:rsidR="003222E6" w:rsidRPr="00DF69D8">
        <w:rPr>
          <w:b/>
          <w:bCs/>
          <w:color w:val="auto"/>
          <w:lang w:val="cy-GB"/>
        </w:rPr>
        <w:t>brofiadau plentyndod adweithiol</w:t>
      </w:r>
      <w:r w:rsidR="00990204" w:rsidRPr="00DF69D8">
        <w:rPr>
          <w:b/>
          <w:bCs/>
          <w:color w:val="auto"/>
          <w:lang w:val="cy-GB"/>
        </w:rPr>
        <w:t>’</w:t>
      </w:r>
      <w:r w:rsidR="00E03C0A" w:rsidRPr="00DF69D8">
        <w:rPr>
          <w:color w:val="auto"/>
          <w:lang w:val="cy-GB"/>
        </w:rPr>
        <w:t xml:space="preserve"> </w:t>
      </w:r>
      <w:r w:rsidR="003222E6" w:rsidRPr="00DF69D8">
        <w:rPr>
          <w:color w:val="auto"/>
          <w:lang w:val="cy-GB"/>
        </w:rPr>
        <w:t xml:space="preserve">gan fod llawer o ymchwil wedi ei gynnal ar hyn dros y ddegawd ddiwethaf a’i effaith ar ganlyniadau iechyd a lles pobl fel oedolion. </w:t>
      </w:r>
      <w:r w:rsidR="00E03C0A" w:rsidRPr="00DF69D8">
        <w:rPr>
          <w:color w:val="auto"/>
          <w:lang w:val="cy-GB"/>
        </w:rPr>
        <w:t xml:space="preserve"> </w:t>
      </w:r>
      <w:r w:rsidR="003222E6" w:rsidRPr="00DF69D8">
        <w:rPr>
          <w:color w:val="auto"/>
          <w:lang w:val="cy-GB"/>
        </w:rPr>
        <w:t xml:space="preserve"> </w:t>
      </w:r>
      <w:r w:rsidR="00E03C0A" w:rsidRPr="00DF69D8">
        <w:rPr>
          <w:color w:val="auto"/>
          <w:lang w:val="cy-GB"/>
        </w:rPr>
        <w:t xml:space="preserve"> </w:t>
      </w:r>
    </w:p>
    <w:p w14:paraId="070A3360" w14:textId="44F19AAB" w:rsidR="00E03C0A" w:rsidRPr="00DF69D8" w:rsidRDefault="003222E6" w:rsidP="0090437E">
      <w:pPr>
        <w:spacing w:line="276" w:lineRule="auto"/>
        <w:jc w:val="both"/>
        <w:rPr>
          <w:color w:val="auto"/>
          <w:lang w:val="cy-GB"/>
        </w:rPr>
      </w:pPr>
      <w:r w:rsidRPr="00DF69D8">
        <w:rPr>
          <w:color w:val="auto"/>
          <w:lang w:val="cy-GB"/>
        </w:rPr>
        <w:t xml:space="preserve">Mae’r ymchwil hwn yn adrodd bod </w:t>
      </w:r>
      <w:r w:rsidR="00E03C0A" w:rsidRPr="00DF69D8">
        <w:rPr>
          <w:color w:val="auto"/>
          <w:lang w:val="cy-GB"/>
        </w:rPr>
        <w:t xml:space="preserve">67% </w:t>
      </w:r>
      <w:r w:rsidRPr="00DF69D8">
        <w:rPr>
          <w:color w:val="auto"/>
          <w:lang w:val="cy-GB"/>
        </w:rPr>
        <w:t xml:space="preserve">o’r boblogaeth yn sôn eu bod wedi profi o leiaf un profiad adweithiol yn eu plentyndod ac mae ein hymchwilwyr yn </w:t>
      </w:r>
      <w:r w:rsidR="00E03C0A" w:rsidRPr="00DF69D8">
        <w:rPr>
          <w:color w:val="auto"/>
          <w:lang w:val="cy-GB"/>
        </w:rPr>
        <w:t>Combat Stress</w:t>
      </w:r>
      <w:r w:rsidR="00990204" w:rsidRPr="00DF69D8">
        <w:rPr>
          <w:color w:val="auto"/>
          <w:lang w:val="cy-GB"/>
        </w:rPr>
        <w:t xml:space="preserve"> </w:t>
      </w:r>
      <w:r w:rsidRPr="00DF69D8">
        <w:rPr>
          <w:color w:val="auto"/>
          <w:lang w:val="cy-GB"/>
        </w:rPr>
        <w:t>–</w:t>
      </w:r>
      <w:r w:rsidR="00E03C0A" w:rsidRPr="00DF69D8">
        <w:rPr>
          <w:color w:val="auto"/>
          <w:lang w:val="cy-GB"/>
        </w:rPr>
        <w:t xml:space="preserve"> </w:t>
      </w:r>
      <w:r w:rsidRPr="00DF69D8">
        <w:rPr>
          <w:color w:val="auto"/>
          <w:lang w:val="cy-GB"/>
        </w:rPr>
        <w:t>sydd wedi gweithio gyda bron i</w:t>
      </w:r>
      <w:r w:rsidR="00E03C0A" w:rsidRPr="00DF69D8">
        <w:rPr>
          <w:color w:val="auto"/>
          <w:lang w:val="cy-GB"/>
        </w:rPr>
        <w:t xml:space="preserve"> 400 </w:t>
      </w:r>
      <w:r w:rsidRPr="00DF69D8">
        <w:rPr>
          <w:color w:val="auto"/>
          <w:lang w:val="cy-GB"/>
        </w:rPr>
        <w:t>o gyn-filwyr</w:t>
      </w:r>
      <w:r w:rsidR="00990204" w:rsidRPr="00DF69D8">
        <w:rPr>
          <w:color w:val="auto"/>
          <w:lang w:val="cy-GB"/>
        </w:rPr>
        <w:t xml:space="preserve"> </w:t>
      </w:r>
      <w:r w:rsidRPr="00DF69D8">
        <w:rPr>
          <w:color w:val="auto"/>
          <w:lang w:val="cy-GB"/>
        </w:rPr>
        <w:t>–</w:t>
      </w:r>
      <w:r w:rsidR="00990204" w:rsidRPr="00DF69D8">
        <w:rPr>
          <w:color w:val="auto"/>
          <w:lang w:val="cy-GB"/>
        </w:rPr>
        <w:t xml:space="preserve"> </w:t>
      </w:r>
      <w:r w:rsidRPr="00DF69D8">
        <w:rPr>
          <w:color w:val="auto"/>
          <w:lang w:val="cy-GB"/>
        </w:rPr>
        <w:t xml:space="preserve">wedi datgelu fod </w:t>
      </w:r>
      <w:r w:rsidR="00E03C0A" w:rsidRPr="00DF69D8">
        <w:rPr>
          <w:color w:val="auto"/>
          <w:lang w:val="cy-GB"/>
        </w:rPr>
        <w:t xml:space="preserve"> 97% </w:t>
      </w:r>
      <w:r w:rsidRPr="00DF69D8">
        <w:rPr>
          <w:color w:val="auto"/>
          <w:lang w:val="cy-GB"/>
        </w:rPr>
        <w:t>yn dweud eu bod wedi profi o leiaf un profiad adweithiol yn eu plentyndod</w:t>
      </w:r>
      <w:r w:rsidR="00E03C0A" w:rsidRPr="00DF69D8">
        <w:rPr>
          <w:color w:val="auto"/>
          <w:lang w:val="cy-GB"/>
        </w:rPr>
        <w:t>.</w:t>
      </w:r>
    </w:p>
    <w:p w14:paraId="4D01D05F" w14:textId="473D136F" w:rsidR="00E03C0A" w:rsidRPr="00DF69D8" w:rsidRDefault="00DF69D8" w:rsidP="0090437E">
      <w:pPr>
        <w:spacing w:line="276" w:lineRule="auto"/>
        <w:jc w:val="both"/>
        <w:rPr>
          <w:color w:val="auto"/>
          <w:lang w:val="cy-GB"/>
        </w:rPr>
      </w:pPr>
      <w:r>
        <w:rPr>
          <w:lang w:val="cy-GB"/>
        </w:rPr>
        <w:t xml:space="preserve">Beth yw profiad adweithiol adeg plentyndod? Mae hyn yn cael ei ddiffinio fel </w:t>
      </w:r>
      <w:r>
        <w:rPr>
          <w:i/>
          <w:iCs/>
          <w:lang w:val="cy-GB"/>
        </w:rPr>
        <w:t xml:space="preserve">digwyddiadau trawmatig sydd yn digwydd adeg plentyndod ac yn cael effaith negatif, barhaus ar iechyd a llesiant. </w:t>
      </w:r>
      <w:r>
        <w:rPr>
          <w:lang w:val="cy-GB"/>
        </w:rPr>
        <w:t>Mae hyn yn medru cynnwys camdriniaeth, esgeulustod a heriau fel cam-drin yn y cartref. Ond mae rhai profiadau sydd yn adweithiol ond efallai nad ydynt yn ymddangos felly gan eu bod yn digwydd mor aml ac mae hyn yn cynnwys rhieni yn gwahanu, ysgariad, bwlio ac erledigaeth.</w:t>
      </w:r>
    </w:p>
    <w:p w14:paraId="571022C4" w14:textId="2A7ACC44" w:rsidR="00806BA5" w:rsidRPr="00DF69D8" w:rsidRDefault="003222E6" w:rsidP="0090437E">
      <w:pPr>
        <w:spacing w:line="276" w:lineRule="auto"/>
        <w:jc w:val="both"/>
        <w:rPr>
          <w:color w:val="auto"/>
          <w:lang w:val="cy-GB"/>
        </w:rPr>
      </w:pPr>
      <w:r w:rsidRPr="00DF69D8">
        <w:rPr>
          <w:color w:val="auto"/>
          <w:lang w:val="cy-GB"/>
        </w:rPr>
        <w:t>Mae’r ymchwil hwn yn dangos bod cyfeillion, ffrindiau gan bawb ohonom</w:t>
      </w:r>
      <w:r w:rsidR="002D58BA">
        <w:rPr>
          <w:color w:val="auto"/>
          <w:lang w:val="cy-GB"/>
        </w:rPr>
        <w:t xml:space="preserve">, </w:t>
      </w:r>
      <w:r w:rsidRPr="00DF69D8">
        <w:rPr>
          <w:color w:val="auto"/>
          <w:lang w:val="cy-GB"/>
        </w:rPr>
        <w:t xml:space="preserve">sydd yn profi trafferthion yn eu plentyndod </w:t>
      </w:r>
      <w:r w:rsidR="002D58BA">
        <w:rPr>
          <w:color w:val="auto"/>
          <w:lang w:val="cy-GB"/>
        </w:rPr>
        <w:t>-</w:t>
      </w:r>
      <w:r w:rsidRPr="00DF69D8">
        <w:rPr>
          <w:color w:val="auto"/>
          <w:lang w:val="cy-GB"/>
        </w:rPr>
        <w:t xml:space="preserve"> ac mae hyn o bosib yn dylanwadu ar eu gallu i ofalu am eu hunain ac yn arwain atynt yn </w:t>
      </w:r>
      <w:r w:rsidR="002D58BA">
        <w:rPr>
          <w:color w:val="auto"/>
          <w:lang w:val="cy-GB"/>
        </w:rPr>
        <w:t>d</w:t>
      </w:r>
      <w:r w:rsidRPr="00DF69D8">
        <w:rPr>
          <w:color w:val="auto"/>
          <w:lang w:val="cy-GB"/>
        </w:rPr>
        <w:t xml:space="preserve">od yn fwy bregus tuag at broblemau corfforol ac iechyd meddwl. </w:t>
      </w:r>
      <w:r w:rsidR="00806BA5" w:rsidRPr="00DF69D8">
        <w:rPr>
          <w:color w:val="auto"/>
          <w:lang w:val="cy-GB"/>
        </w:rPr>
        <w:t xml:space="preserve"> </w:t>
      </w:r>
      <w:r w:rsidRPr="00DF69D8">
        <w:rPr>
          <w:color w:val="auto"/>
          <w:lang w:val="cy-GB"/>
        </w:rPr>
        <w:t xml:space="preserve"> </w:t>
      </w:r>
    </w:p>
    <w:p w14:paraId="47F51D87" w14:textId="7529A749" w:rsidR="00806BA5" w:rsidRPr="00DF69D8" w:rsidRDefault="003222E6" w:rsidP="0090437E">
      <w:pPr>
        <w:spacing w:line="276" w:lineRule="auto"/>
        <w:jc w:val="both"/>
        <w:rPr>
          <w:color w:val="auto"/>
          <w:lang w:val="cy-GB"/>
        </w:rPr>
      </w:pPr>
      <w:r w:rsidRPr="00DF69D8">
        <w:rPr>
          <w:color w:val="auto"/>
          <w:lang w:val="cy-GB"/>
        </w:rPr>
        <w:t xml:space="preserve">Mae un </w:t>
      </w:r>
      <w:r w:rsidR="006C5EDE" w:rsidRPr="00DF69D8">
        <w:rPr>
          <w:color w:val="auto"/>
          <w:lang w:val="cy-GB"/>
        </w:rPr>
        <w:t xml:space="preserve">person ym mhob wyth o’r boblogaeth yn sôn eu bod wedi profi pedwar profiad adweithiol neu fwy adeg eu plentyndod – mae natur yr hyn sydd yn cael ei brofi yn medru dylanwadu ar eu bywyd fel oedolion. Dywedodd </w:t>
      </w:r>
      <w:r w:rsidR="00806BA5" w:rsidRPr="00DF69D8">
        <w:rPr>
          <w:color w:val="auto"/>
          <w:lang w:val="cy-GB"/>
        </w:rPr>
        <w:t xml:space="preserve"> Dr Robert Block: </w:t>
      </w:r>
      <w:r w:rsidR="00806BA5" w:rsidRPr="00DF69D8">
        <w:rPr>
          <w:i/>
          <w:iCs/>
          <w:color w:val="auto"/>
          <w:lang w:val="cy-GB"/>
        </w:rPr>
        <w:t>“</w:t>
      </w:r>
      <w:r w:rsidR="006C5EDE" w:rsidRPr="00DF69D8">
        <w:rPr>
          <w:i/>
          <w:iCs/>
          <w:color w:val="auto"/>
          <w:lang w:val="cy-GB"/>
        </w:rPr>
        <w:t>Profiadau adweithiol adeg plentyndod yw’r bygythiad iechyd meddwl mwyaf – na sydd yn cael ei drin - ac sydd yn wynebu ein cenedl heddiw</w:t>
      </w:r>
      <w:r w:rsidR="00806BA5" w:rsidRPr="00DF69D8">
        <w:rPr>
          <w:i/>
          <w:iCs/>
          <w:color w:val="auto"/>
          <w:lang w:val="cy-GB"/>
        </w:rPr>
        <w:t>.”</w:t>
      </w:r>
    </w:p>
    <w:p w14:paraId="4949B4C8" w14:textId="1E3B715B" w:rsidR="00806BA5" w:rsidRPr="00DF69D8" w:rsidRDefault="006C5EDE" w:rsidP="0090437E">
      <w:pPr>
        <w:spacing w:line="276" w:lineRule="auto"/>
        <w:jc w:val="both"/>
        <w:rPr>
          <w:color w:val="auto"/>
          <w:lang w:val="cy-GB"/>
        </w:rPr>
      </w:pPr>
      <w:r w:rsidRPr="00DF69D8">
        <w:rPr>
          <w:color w:val="auto"/>
          <w:lang w:val="cy-GB"/>
        </w:rPr>
        <w:t xml:space="preserve">Ond sut y mae hyn yn effeithio </w:t>
      </w:r>
      <w:r w:rsidR="002D58BA">
        <w:rPr>
          <w:color w:val="auto"/>
          <w:lang w:val="cy-GB"/>
        </w:rPr>
        <w:t>ar</w:t>
      </w:r>
      <w:r w:rsidRPr="00DF69D8">
        <w:rPr>
          <w:color w:val="auto"/>
          <w:lang w:val="cy-GB"/>
        </w:rPr>
        <w:t xml:space="preserve"> yr hyn sydd yn digwydd i’n hiechyd corfforol</w:t>
      </w:r>
      <w:r w:rsidR="00806BA5" w:rsidRPr="00DF69D8">
        <w:rPr>
          <w:color w:val="auto"/>
          <w:lang w:val="cy-GB"/>
        </w:rPr>
        <w:t>?</w:t>
      </w:r>
    </w:p>
    <w:p w14:paraId="68E5F8E1" w14:textId="537B8F1D" w:rsidR="00806BA5" w:rsidRPr="00DF69D8" w:rsidRDefault="00297646" w:rsidP="0090437E">
      <w:pPr>
        <w:spacing w:line="276" w:lineRule="auto"/>
        <w:jc w:val="both"/>
        <w:rPr>
          <w:color w:val="auto"/>
          <w:lang w:val="cy-GB"/>
        </w:rPr>
      </w:pPr>
      <w:r w:rsidRPr="00DF69D8">
        <w:rPr>
          <w:color w:val="auto"/>
          <w:lang w:val="cy-GB"/>
        </w:rPr>
        <w:lastRenderedPageBreak/>
        <w:t xml:space="preserve">Pan ein bod yn delio gyda sefyllfaoedd </w:t>
      </w:r>
      <w:r w:rsidR="00806BA5" w:rsidRPr="00DF69D8">
        <w:rPr>
          <w:color w:val="auto"/>
          <w:lang w:val="cy-GB"/>
        </w:rPr>
        <w:t xml:space="preserve"> </w:t>
      </w:r>
      <w:r w:rsidRPr="00DF69D8">
        <w:rPr>
          <w:color w:val="auto"/>
          <w:lang w:val="cy-GB"/>
        </w:rPr>
        <w:t>anodd</w:t>
      </w:r>
      <w:r w:rsidR="008165DB" w:rsidRPr="00DF69D8">
        <w:rPr>
          <w:color w:val="auto"/>
          <w:lang w:val="cy-GB"/>
        </w:rPr>
        <w:t>,</w:t>
      </w:r>
      <w:r w:rsidR="00806BA5" w:rsidRPr="00DF69D8">
        <w:rPr>
          <w:color w:val="auto"/>
          <w:lang w:val="cy-GB"/>
        </w:rPr>
        <w:t xml:space="preserve"> </w:t>
      </w:r>
      <w:r w:rsidRPr="00DF69D8">
        <w:rPr>
          <w:color w:val="auto"/>
          <w:lang w:val="cy-GB"/>
        </w:rPr>
        <w:t xml:space="preserve">mae’r corff yn rhyddhau </w:t>
      </w:r>
      <w:r w:rsidR="00806BA5" w:rsidRPr="00DF69D8">
        <w:rPr>
          <w:color w:val="auto"/>
          <w:lang w:val="cy-GB"/>
        </w:rPr>
        <w:t xml:space="preserve">cortisol </w:t>
      </w:r>
      <w:r w:rsidRPr="00DF69D8">
        <w:rPr>
          <w:color w:val="auto"/>
          <w:lang w:val="cy-GB"/>
        </w:rPr>
        <w:t xml:space="preserve">sydd yn helpu ni ddelio gyda’r fath sefyllfaoedd. </w:t>
      </w:r>
      <w:r w:rsidR="00806BA5" w:rsidRPr="00DF69D8">
        <w:rPr>
          <w:color w:val="auto"/>
          <w:lang w:val="cy-GB"/>
        </w:rPr>
        <w:t xml:space="preserve"> </w:t>
      </w:r>
      <w:r w:rsidRPr="00DF69D8">
        <w:rPr>
          <w:color w:val="auto"/>
          <w:lang w:val="cy-GB"/>
        </w:rPr>
        <w:t xml:space="preserve">Ond pan ein bod yn delio gyda’r fath sefyllfaoedd fel plant </w:t>
      </w:r>
      <w:r w:rsidR="00806BA5" w:rsidRPr="00DF69D8">
        <w:rPr>
          <w:color w:val="auto"/>
          <w:lang w:val="cy-GB"/>
        </w:rPr>
        <w:t xml:space="preserve">– </w:t>
      </w:r>
      <w:r w:rsidRPr="00DF69D8">
        <w:rPr>
          <w:color w:val="auto"/>
          <w:lang w:val="cy-GB"/>
        </w:rPr>
        <w:t>o bosib am fisoedd neu flynyddoedd, mae’r lefel gynyddol o</w:t>
      </w:r>
      <w:r w:rsidR="00806BA5" w:rsidRPr="00DF69D8">
        <w:rPr>
          <w:color w:val="auto"/>
          <w:lang w:val="cy-GB"/>
        </w:rPr>
        <w:t xml:space="preserve"> cortisol </w:t>
      </w:r>
      <w:r w:rsidRPr="00DF69D8">
        <w:rPr>
          <w:color w:val="auto"/>
          <w:lang w:val="cy-GB"/>
        </w:rPr>
        <w:t xml:space="preserve">yn medru cael effaith ar ein datblygiad. Nid yw ein hymennydd yn medru datblygu fel yr ydym yn disgwyl ac mae hyn yn effeithio ar ein gallu gwybyddol, ein gallu cymdeithasol ac emosiynol. O ganlyniad, rydym yn fwy tebygol o ymddwyn mewn modd sydd yn peri risg (alcohol, camddefnyddio sylweddau, ysmygu ayyb) er mwyn helpu ni ymdopi gyda thrafferthion bywyd. </w:t>
      </w:r>
      <w:r w:rsidR="00806BA5" w:rsidRPr="00DF69D8">
        <w:rPr>
          <w:color w:val="auto"/>
          <w:lang w:val="cy-GB"/>
        </w:rPr>
        <w:t xml:space="preserve"> </w:t>
      </w:r>
      <w:r w:rsidRPr="00DF69D8">
        <w:rPr>
          <w:color w:val="auto"/>
          <w:lang w:val="cy-GB"/>
        </w:rPr>
        <w:t>Mae hyn wed</w:t>
      </w:r>
      <w:r w:rsidR="002D58BA">
        <w:rPr>
          <w:color w:val="auto"/>
          <w:lang w:val="cy-GB"/>
        </w:rPr>
        <w:t>yn</w:t>
      </w:r>
      <w:r w:rsidRPr="00DF69D8">
        <w:rPr>
          <w:color w:val="auto"/>
          <w:lang w:val="cy-GB"/>
        </w:rPr>
        <w:t xml:space="preserve"> yn golygu ein bod yn fwy tebygol o ddioddef afiechydon, anabledd a thrafferthion cymdeithasol. </w:t>
      </w:r>
      <w:r w:rsidR="00806BA5" w:rsidRPr="00DF69D8">
        <w:rPr>
          <w:color w:val="auto"/>
          <w:lang w:val="cy-GB"/>
        </w:rPr>
        <w:t xml:space="preserve"> </w:t>
      </w:r>
      <w:r w:rsidRPr="00DF69D8">
        <w:rPr>
          <w:color w:val="auto"/>
          <w:lang w:val="cy-GB"/>
        </w:rPr>
        <w:t xml:space="preserve"> </w:t>
      </w:r>
      <w:r w:rsidR="00806BA5" w:rsidRPr="00DF69D8">
        <w:rPr>
          <w:color w:val="auto"/>
          <w:lang w:val="cy-GB"/>
        </w:rPr>
        <w:t xml:space="preserve"> </w:t>
      </w:r>
    </w:p>
    <w:p w14:paraId="4FD1E033" w14:textId="20A19C1A" w:rsidR="00806BA5" w:rsidRPr="00DF69D8" w:rsidRDefault="00297646" w:rsidP="0090437E">
      <w:pPr>
        <w:spacing w:line="276" w:lineRule="auto"/>
        <w:jc w:val="both"/>
        <w:rPr>
          <w:color w:val="auto"/>
          <w:lang w:val="cy-GB"/>
        </w:rPr>
      </w:pPr>
      <w:r w:rsidRPr="00DF69D8">
        <w:rPr>
          <w:color w:val="auto"/>
          <w:lang w:val="cy-GB"/>
        </w:rPr>
        <w:t xml:space="preserve">Mae’r canfyddiadau pwerus a’r ymchwil yma nawr yn cael eu defnyddio gan wasanaethau iechyd, yr heddlu a gwasanaethau addysgol er mwyn deall yn well sut i ymyrryd a chefnogi unigolion. Nid ydym yn medru </w:t>
      </w:r>
      <w:r w:rsidR="00380A1D" w:rsidRPr="00DF69D8">
        <w:rPr>
          <w:color w:val="auto"/>
          <w:lang w:val="cy-GB"/>
        </w:rPr>
        <w:t xml:space="preserve"> </w:t>
      </w:r>
      <w:r w:rsidRPr="00DF69D8">
        <w:rPr>
          <w:color w:val="auto"/>
          <w:lang w:val="cy-GB"/>
        </w:rPr>
        <w:t>gwella unigolion yn llwyr ond rydym yn medru sicrhau nad ydym yn niweidio neu’n arwain iddynt ail-brofi trawma. Byddwn yn trafod y pwynt hwn ym Modiwl</w:t>
      </w:r>
      <w:r w:rsidR="0021299F" w:rsidRPr="00DF69D8">
        <w:rPr>
          <w:color w:val="auto"/>
          <w:lang w:val="cy-GB"/>
        </w:rPr>
        <w:t xml:space="preserve"> 4. </w:t>
      </w:r>
    </w:p>
    <w:p w14:paraId="7DE0794A" w14:textId="790FD9A5" w:rsidR="0021299F" w:rsidRPr="00DF69D8" w:rsidRDefault="00297646" w:rsidP="0090437E">
      <w:pPr>
        <w:spacing w:line="276" w:lineRule="auto"/>
        <w:jc w:val="both"/>
        <w:rPr>
          <w:color w:val="auto"/>
          <w:lang w:val="cy-GB"/>
        </w:rPr>
      </w:pPr>
      <w:r w:rsidRPr="00DF69D8">
        <w:rPr>
          <w:color w:val="auto"/>
          <w:lang w:val="cy-GB"/>
        </w:rPr>
        <w:t xml:space="preserve">Ond rydym am gymryd eiliad er mwyn ystyried </w:t>
      </w:r>
      <w:r w:rsidR="001C54BE" w:rsidRPr="00DF69D8">
        <w:rPr>
          <w:color w:val="auto"/>
          <w:lang w:val="cy-GB"/>
        </w:rPr>
        <w:t>profiad adweithiol adeg plentyndod – beth mae hyn yn golygu i chi? A yw’r ymchwil yma yn gyfarwydd i ch</w:t>
      </w:r>
      <w:r w:rsidR="0021299F" w:rsidRPr="00DF69D8">
        <w:rPr>
          <w:color w:val="auto"/>
          <w:lang w:val="cy-GB"/>
        </w:rPr>
        <w:t>?</w:t>
      </w:r>
    </w:p>
    <w:p w14:paraId="7B12560D" w14:textId="60B8E4C8" w:rsidR="0021299F" w:rsidRPr="00DF69D8" w:rsidRDefault="00DF69D8" w:rsidP="0090437E">
      <w:pPr>
        <w:spacing w:line="276" w:lineRule="auto"/>
        <w:jc w:val="both"/>
        <w:rPr>
          <w:color w:val="auto"/>
          <w:lang w:val="cy-GB"/>
        </w:rPr>
      </w:pPr>
      <w:r>
        <w:rPr>
          <w:lang w:val="cy-GB"/>
        </w:rPr>
        <w:t xml:space="preserve">Mae ymuno gyda’r lluoedd arfog yn </w:t>
      </w:r>
      <w:r>
        <w:rPr>
          <w:b/>
          <w:bCs/>
          <w:lang w:val="cy-GB"/>
        </w:rPr>
        <w:t>benderfyniad sydd yn diffinio eich bywyd</w:t>
      </w:r>
      <w:r>
        <w:rPr>
          <w:lang w:val="cy-GB"/>
        </w:rPr>
        <w:t>. Mae nifer o bethau deniadol ond mae’r lluoedd arfog yn recriwtio mewn ardaloedd sydd o dan anfantais gymdeithasol ac mae nifer o ffactorau sydd yn medru annog unigolion i ymuno  - rhai</w:t>
      </w:r>
      <w:r w:rsidR="002D58BA">
        <w:rPr>
          <w:lang w:val="cy-GB"/>
        </w:rPr>
        <w:t xml:space="preserve"> sydd yn cael eu ‘lleisio’ (</w:t>
      </w:r>
      <w:r>
        <w:rPr>
          <w:lang w:val="cy-GB"/>
        </w:rPr>
        <w:t>voiced</w:t>
      </w:r>
      <w:r w:rsidR="002D58BA">
        <w:rPr>
          <w:lang w:val="cy-GB"/>
        </w:rPr>
        <w:t>)</w:t>
      </w:r>
      <w:r>
        <w:rPr>
          <w:lang w:val="cy-GB"/>
        </w:rPr>
        <w:t>a</w:t>
      </w:r>
      <w:r w:rsidR="002D58BA">
        <w:rPr>
          <w:lang w:val="cy-GB"/>
        </w:rPr>
        <w:t>’r rhai ‘na sydd yn cael eu lleisio’ (</w:t>
      </w:r>
      <w:r>
        <w:rPr>
          <w:lang w:val="cy-GB"/>
        </w:rPr>
        <w:t>unvoice</w:t>
      </w:r>
      <w:r w:rsidR="002D58BA">
        <w:rPr>
          <w:lang w:val="cy-GB"/>
        </w:rPr>
        <w:t>)</w:t>
      </w:r>
      <w:r>
        <w:rPr>
          <w:lang w:val="cy-GB"/>
        </w:rPr>
        <w:t>’.</w:t>
      </w:r>
    </w:p>
    <w:p w14:paraId="5461C182" w14:textId="1B841FB5" w:rsidR="00B718B4" w:rsidRPr="00DF69D8" w:rsidRDefault="00B718B4" w:rsidP="0090437E">
      <w:pPr>
        <w:pStyle w:val="ListParagraph"/>
        <w:numPr>
          <w:ilvl w:val="0"/>
          <w:numId w:val="30"/>
        </w:numPr>
        <w:spacing w:line="276" w:lineRule="auto"/>
        <w:jc w:val="both"/>
        <w:rPr>
          <w:color w:val="auto"/>
          <w:lang w:val="cy-GB"/>
        </w:rPr>
      </w:pPr>
      <w:r w:rsidRPr="00DF69D8">
        <w:rPr>
          <w:b/>
          <w:bCs/>
          <w:color w:val="auto"/>
          <w:lang w:val="cy-GB"/>
        </w:rPr>
        <w:t>Voiced</w:t>
      </w:r>
      <w:r w:rsidRPr="00DF69D8">
        <w:rPr>
          <w:color w:val="auto"/>
          <w:lang w:val="cy-GB"/>
        </w:rPr>
        <w:t xml:space="preserve"> – </w:t>
      </w:r>
      <w:r w:rsidR="001C54BE" w:rsidRPr="00DF69D8">
        <w:rPr>
          <w:color w:val="auto"/>
          <w:lang w:val="cy-GB"/>
        </w:rPr>
        <w:t xml:space="preserve">y dyhead am ryddid, yn dyheu am strwythur, newid positif </w:t>
      </w:r>
      <w:r w:rsidRPr="00DF69D8">
        <w:rPr>
          <w:color w:val="auto"/>
          <w:lang w:val="cy-GB"/>
        </w:rPr>
        <w:t xml:space="preserve"> </w:t>
      </w:r>
    </w:p>
    <w:p w14:paraId="2518D57F" w14:textId="302DAAC4" w:rsidR="00B718B4" w:rsidRPr="00DF69D8" w:rsidRDefault="00DF69D8" w:rsidP="0090437E">
      <w:pPr>
        <w:pStyle w:val="ListParagraph"/>
        <w:numPr>
          <w:ilvl w:val="0"/>
          <w:numId w:val="30"/>
        </w:numPr>
        <w:spacing w:line="276" w:lineRule="auto"/>
        <w:jc w:val="both"/>
        <w:rPr>
          <w:color w:val="auto"/>
          <w:lang w:val="cy-GB"/>
        </w:rPr>
      </w:pPr>
      <w:r>
        <w:rPr>
          <w:b/>
          <w:bCs/>
          <w:lang w:val="cy-GB"/>
        </w:rPr>
        <w:t>Unvoiced</w:t>
      </w:r>
      <w:r>
        <w:rPr>
          <w:lang w:val="cy-GB"/>
        </w:rPr>
        <w:t xml:space="preserve"> (llai ymwybodol)  - weithiau, mae’r rhain ond yn dod yn eglur rhai blynyddoedd wedyn ond mae cyn-filwyr wedi dweud wrthym fod hyn yn medru cynnwys dianc o’r teulu yn sgil problemau; caniatáu i rywun symud o sefyllfa l</w:t>
      </w:r>
      <w:r w:rsidR="002D58BA">
        <w:rPr>
          <w:lang w:val="cy-GB"/>
        </w:rPr>
        <w:t>l</w:t>
      </w:r>
      <w:r>
        <w:rPr>
          <w:lang w:val="cy-GB"/>
        </w:rPr>
        <w:t xml:space="preserve">e maent yn ddibwer i deimlo rheolaeth a hunaniaeth fel arwr; ymdeimlad eu bod am gywiro’r gorffennol a phrofi eu hunain a chael ymdeimlad o hunanwerth.  </w:t>
      </w:r>
    </w:p>
    <w:p w14:paraId="21045B00" w14:textId="48928F38" w:rsidR="00B718B4" w:rsidRPr="00DF69D8" w:rsidRDefault="00B40E40" w:rsidP="0090437E">
      <w:pPr>
        <w:spacing w:line="276" w:lineRule="auto"/>
        <w:jc w:val="both"/>
        <w:rPr>
          <w:b/>
          <w:bCs/>
          <w:color w:val="002060"/>
          <w:lang w:val="cy-GB"/>
        </w:rPr>
      </w:pPr>
      <w:r w:rsidRPr="00DF69D8">
        <w:rPr>
          <w:b/>
          <w:bCs/>
          <w:color w:val="002060"/>
          <w:lang w:val="cy-GB"/>
        </w:rPr>
        <w:t>Rhan</w:t>
      </w:r>
      <w:r w:rsidR="00B718B4" w:rsidRPr="00DF69D8">
        <w:rPr>
          <w:b/>
          <w:bCs/>
          <w:color w:val="002060"/>
          <w:lang w:val="cy-GB"/>
        </w:rPr>
        <w:t xml:space="preserve"> 2.2: </w:t>
      </w:r>
      <w:r w:rsidRPr="00DF69D8">
        <w:rPr>
          <w:b/>
          <w:bCs/>
          <w:color w:val="002060"/>
          <w:lang w:val="cy-GB"/>
        </w:rPr>
        <w:t xml:space="preserve">Wynebu Trawma Yn Ystod Bywyd Cynnar a Thra’n Gwasanaethu </w:t>
      </w:r>
      <w:r w:rsidR="00B718B4" w:rsidRPr="00DF69D8">
        <w:rPr>
          <w:b/>
          <w:bCs/>
          <w:color w:val="002060"/>
          <w:lang w:val="cy-GB"/>
        </w:rPr>
        <w:t xml:space="preserve"> </w:t>
      </w:r>
      <w:r w:rsidRPr="00DF69D8">
        <w:rPr>
          <w:b/>
          <w:bCs/>
          <w:color w:val="002060"/>
          <w:lang w:val="cy-GB"/>
        </w:rPr>
        <w:t xml:space="preserve"> </w:t>
      </w:r>
    </w:p>
    <w:p w14:paraId="15F02027" w14:textId="24697117" w:rsidR="00B718B4" w:rsidRPr="00DF69D8" w:rsidRDefault="00B40E40" w:rsidP="0090437E">
      <w:pPr>
        <w:spacing w:line="276" w:lineRule="auto"/>
        <w:jc w:val="both"/>
        <w:rPr>
          <w:color w:val="auto"/>
          <w:lang w:val="cy-GB"/>
        </w:rPr>
      </w:pPr>
      <w:r w:rsidRPr="00DF69D8">
        <w:rPr>
          <w:color w:val="auto"/>
          <w:lang w:val="cy-GB"/>
        </w:rPr>
        <w:t>Rydym nawr am symud ymlaen a thrafod y trawma a wynebir yn aml tra’n gwasanaethu yn y lluoedd arfog. Ond cyn ein bod yn gwneud hynny, rydym am gynnig cyfle i bawb i gael seibiant m 5 munud a gwneud paned o de/coffi.</w:t>
      </w:r>
      <w:r w:rsidR="00B718B4" w:rsidRPr="00DF69D8">
        <w:rPr>
          <w:color w:val="auto"/>
          <w:lang w:val="cy-GB"/>
        </w:rPr>
        <w:t xml:space="preserve"> </w:t>
      </w:r>
      <w:r w:rsidRPr="00DF69D8">
        <w:rPr>
          <w:color w:val="auto"/>
          <w:lang w:val="cy-GB"/>
        </w:rPr>
        <w:t xml:space="preserve"> </w:t>
      </w:r>
      <w:r w:rsidR="00B718B4" w:rsidRPr="00DF69D8">
        <w:rPr>
          <w:color w:val="auto"/>
          <w:lang w:val="cy-GB"/>
        </w:rPr>
        <w:t xml:space="preserve"> </w:t>
      </w:r>
    </w:p>
    <w:p w14:paraId="55E43CCF" w14:textId="1136FF35" w:rsidR="00926026" w:rsidRPr="00DF69D8" w:rsidRDefault="00B40E40" w:rsidP="0090437E">
      <w:pPr>
        <w:spacing w:line="276" w:lineRule="auto"/>
        <w:jc w:val="both"/>
        <w:rPr>
          <w:color w:val="auto"/>
          <w:lang w:val="cy-GB"/>
        </w:rPr>
      </w:pPr>
      <w:r w:rsidRPr="00DF69D8">
        <w:rPr>
          <w:color w:val="auto"/>
          <w:lang w:val="cy-GB"/>
        </w:rPr>
        <w:t xml:space="preserve">Mae’n bwysig ein bod yn nodi mai myth yw’r gred fod pob aelod o’r lluoedd arfog yn wynebu trafferthion iechyd meddwl. Mae’r rhai sydd yn cymryd rhan mewn brwydrau yn fwy tebygol o gael trafferthion seicolegol ond ni fydd y rhan fwyaf yn dioddef unrhyw niwed iechyd meddwl hirdymor ar ôl gwasanaethu yn y lluoedd arfog. Mae’r rhan fwyaf o </w:t>
      </w:r>
      <w:r w:rsidR="00926026" w:rsidRPr="00DF69D8">
        <w:rPr>
          <w:color w:val="auto"/>
          <w:lang w:val="cy-GB"/>
        </w:rPr>
        <w:t xml:space="preserve"> </w:t>
      </w:r>
      <w:r w:rsidRPr="00DF69D8">
        <w:rPr>
          <w:color w:val="auto"/>
          <w:lang w:val="cy-GB"/>
        </w:rPr>
        <w:t xml:space="preserve">bobl sydd wedi bod yn y lluoedd arfog yn cael profiadau positif o wasanaethu.  </w:t>
      </w:r>
      <w:r w:rsidR="00926026" w:rsidRPr="00DF69D8">
        <w:rPr>
          <w:color w:val="auto"/>
          <w:lang w:val="cy-GB"/>
        </w:rPr>
        <w:t xml:space="preserve"> </w:t>
      </w:r>
    </w:p>
    <w:p w14:paraId="65272858" w14:textId="5BCF8FA3" w:rsidR="00926026" w:rsidRPr="002D58BA" w:rsidRDefault="00B40E40" w:rsidP="0090437E">
      <w:pPr>
        <w:spacing w:line="276" w:lineRule="auto"/>
        <w:jc w:val="both"/>
        <w:rPr>
          <w:color w:val="auto"/>
          <w:lang w:val="cy-GB"/>
        </w:rPr>
      </w:pPr>
      <w:r w:rsidRPr="002D58BA">
        <w:rPr>
          <w:color w:val="auto"/>
          <w:lang w:val="cy-GB"/>
        </w:rPr>
        <w:t xml:space="preserve">Rydym yn gwybod fod ffyrdd gwahanol gan gyn-filwyr </w:t>
      </w:r>
      <w:r w:rsidR="002D58BA" w:rsidRPr="002D58BA">
        <w:rPr>
          <w:color w:val="auto"/>
          <w:lang w:val="cy-GB"/>
        </w:rPr>
        <w:t>o</w:t>
      </w:r>
      <w:r w:rsidRPr="002D58BA">
        <w:rPr>
          <w:color w:val="auto"/>
          <w:lang w:val="cy-GB"/>
        </w:rPr>
        <w:t xml:space="preserve"> ddelio gyda thrawma. </w:t>
      </w:r>
      <w:r w:rsidR="00926026" w:rsidRPr="002D58BA">
        <w:rPr>
          <w:color w:val="auto"/>
          <w:lang w:val="cy-GB"/>
        </w:rPr>
        <w:t xml:space="preserve"> </w:t>
      </w:r>
      <w:r w:rsidRPr="002D58BA">
        <w:rPr>
          <w:color w:val="auto"/>
          <w:lang w:val="cy-GB"/>
        </w:rPr>
        <w:t xml:space="preserve">Rydym yn gwybod fod cefnogaeth gan gydweithwyr -o’r cychwyn cyntaf – yn hynod bwysig. </w:t>
      </w:r>
      <w:r w:rsidR="00926026" w:rsidRPr="002D58BA">
        <w:rPr>
          <w:color w:val="auto"/>
          <w:lang w:val="cy-GB"/>
        </w:rPr>
        <w:t xml:space="preserve"> </w:t>
      </w:r>
      <w:r w:rsidRPr="002D58BA">
        <w:rPr>
          <w:color w:val="auto"/>
          <w:lang w:val="cy-GB"/>
        </w:rPr>
        <w:t xml:space="preserve">Mae parhau </w:t>
      </w:r>
      <w:r w:rsidRPr="002D58BA">
        <w:rPr>
          <w:color w:val="auto"/>
          <w:lang w:val="cy-GB"/>
        </w:rPr>
        <w:lastRenderedPageBreak/>
        <w:t xml:space="preserve">i ffocysu ar y amcan nesaf a cheisio gosod atgofion penodol mewn blychau penodol hefyd yn cael ei ddefnyddio. Mae alcohol a cham-drin seicolegol dal yn broblem, - er bod y rhai yn gostwng ond mae siarad am brofiadau a hiwmor a chyfeillgarwch hefyd yn medru cael eu defnyddio.  </w:t>
      </w:r>
    </w:p>
    <w:p w14:paraId="04646EF0" w14:textId="7F073EEA" w:rsidR="00926026" w:rsidRPr="002D58BA" w:rsidRDefault="00B40E40" w:rsidP="0090437E">
      <w:pPr>
        <w:spacing w:line="276" w:lineRule="auto"/>
        <w:jc w:val="both"/>
        <w:rPr>
          <w:color w:val="auto"/>
          <w:lang w:val="cy-GB"/>
        </w:rPr>
      </w:pPr>
      <w:r w:rsidRPr="002D58BA">
        <w:rPr>
          <w:color w:val="auto"/>
          <w:lang w:val="cy-GB"/>
        </w:rPr>
        <w:t>Mae’r trawma sydd yn cael ei brofi tra yn y lluoedd arfog yn cael e</w:t>
      </w:r>
      <w:r w:rsidR="002D58BA" w:rsidRPr="002D58BA">
        <w:rPr>
          <w:color w:val="auto"/>
          <w:lang w:val="cy-GB"/>
        </w:rPr>
        <w:t xml:space="preserve">i </w:t>
      </w:r>
      <w:r w:rsidRPr="002D58BA">
        <w:rPr>
          <w:color w:val="auto"/>
          <w:lang w:val="cy-GB"/>
        </w:rPr>
        <w:t xml:space="preserve">brofi’n wahanol gan bobl wahanol.  </w:t>
      </w:r>
    </w:p>
    <w:p w14:paraId="12DC65B7" w14:textId="61290DE7" w:rsidR="00926026" w:rsidRPr="002D58BA" w:rsidRDefault="00926026" w:rsidP="0090437E">
      <w:pPr>
        <w:spacing w:line="276" w:lineRule="auto"/>
        <w:jc w:val="both"/>
        <w:rPr>
          <w:color w:val="auto"/>
          <w:lang w:val="cy-GB"/>
        </w:rPr>
      </w:pPr>
      <w:r w:rsidRPr="002D58BA">
        <w:rPr>
          <w:color w:val="auto"/>
          <w:lang w:val="cy-GB"/>
        </w:rPr>
        <w:t>“</w:t>
      </w:r>
      <w:r w:rsidR="00B40E40" w:rsidRPr="002D58BA">
        <w:rPr>
          <w:color w:val="auto"/>
          <w:lang w:val="cy-GB"/>
        </w:rPr>
        <w:t xml:space="preserve">Mae’n cymryd eiliad i rywbeth i fynd i’ch pen ond mae’n cymryd </w:t>
      </w:r>
      <w:r w:rsidR="002D58BA" w:rsidRPr="002D58BA">
        <w:rPr>
          <w:color w:val="auto"/>
          <w:lang w:val="cy-GB"/>
        </w:rPr>
        <w:t xml:space="preserve">oes </w:t>
      </w:r>
      <w:r w:rsidR="00B40E40" w:rsidRPr="002D58BA">
        <w:rPr>
          <w:color w:val="auto"/>
          <w:lang w:val="cy-GB"/>
        </w:rPr>
        <w:t>iddo adael</w:t>
      </w:r>
      <w:r w:rsidRPr="002D58BA">
        <w:rPr>
          <w:color w:val="auto"/>
          <w:lang w:val="cy-GB"/>
        </w:rPr>
        <w:t>!”</w:t>
      </w:r>
    </w:p>
    <w:p w14:paraId="3082637A" w14:textId="37503311" w:rsidR="00926026" w:rsidRPr="002D58BA" w:rsidRDefault="00B40E40" w:rsidP="0090437E">
      <w:pPr>
        <w:spacing w:line="276" w:lineRule="auto"/>
        <w:jc w:val="both"/>
        <w:rPr>
          <w:color w:val="auto"/>
          <w:lang w:val="cy-GB"/>
        </w:rPr>
      </w:pPr>
      <w:r w:rsidRPr="002D58BA">
        <w:rPr>
          <w:color w:val="auto"/>
          <w:lang w:val="cy-GB"/>
        </w:rPr>
        <w:t xml:space="preserve">O ran y cyn-filwyr </w:t>
      </w:r>
      <w:r w:rsidR="00C9775D" w:rsidRPr="002D58BA">
        <w:rPr>
          <w:color w:val="auto"/>
          <w:lang w:val="cy-GB"/>
        </w:rPr>
        <w:t>yr</w:t>
      </w:r>
      <w:r w:rsidRPr="002D58BA">
        <w:rPr>
          <w:color w:val="auto"/>
          <w:lang w:val="cy-GB"/>
        </w:rPr>
        <w:t xml:space="preserve"> ydym yn gweld, maent yn amlwg wedi profi sawl trawma gwahanol. </w:t>
      </w:r>
      <w:r w:rsidR="00C9775D" w:rsidRPr="002D58BA">
        <w:rPr>
          <w:color w:val="auto"/>
          <w:lang w:val="cy-GB"/>
        </w:rPr>
        <w:t xml:space="preserve">Maent yn aml wedi profi </w:t>
      </w:r>
      <w:r w:rsidR="002D58BA" w:rsidRPr="002D58BA">
        <w:rPr>
          <w:color w:val="auto"/>
          <w:lang w:val="cy-GB"/>
        </w:rPr>
        <w:t xml:space="preserve">trawma </w:t>
      </w:r>
      <w:r w:rsidR="00C9775D" w:rsidRPr="002D58BA">
        <w:rPr>
          <w:color w:val="auto"/>
          <w:lang w:val="cy-GB"/>
        </w:rPr>
        <w:t xml:space="preserve">cyn ymuno gyda’r lluoedd arfog (e.e. yn ystod plentyndod) ac mae yna achosion o drawma nad ydynt am eu trafod (e.e. bwlio neu erledigaeth yn y </w:t>
      </w:r>
      <w:r w:rsidR="002D58BA" w:rsidRPr="002D58BA">
        <w:rPr>
          <w:color w:val="auto"/>
          <w:lang w:val="cy-GB"/>
        </w:rPr>
        <w:t>lluoedd arfog</w:t>
      </w:r>
      <w:r w:rsidR="00C9775D" w:rsidRPr="002D58BA">
        <w:rPr>
          <w:color w:val="auto"/>
          <w:lang w:val="cy-GB"/>
        </w:rPr>
        <w:t>), ac o fewn teuluoedd milwrol, mae yna effaith aml-genhedlaeth o ran trawma</w:t>
      </w:r>
      <w:r w:rsidR="00926026" w:rsidRPr="002D58BA">
        <w:rPr>
          <w:color w:val="auto"/>
          <w:lang w:val="cy-GB"/>
        </w:rPr>
        <w:t>.</w:t>
      </w:r>
    </w:p>
    <w:p w14:paraId="624B9AAC" w14:textId="20780621" w:rsidR="00926026" w:rsidRPr="002D58BA" w:rsidRDefault="00C9775D" w:rsidP="0090437E">
      <w:pPr>
        <w:spacing w:line="276" w:lineRule="auto"/>
        <w:jc w:val="both"/>
        <w:rPr>
          <w:color w:val="auto"/>
          <w:lang w:val="cy-GB"/>
        </w:rPr>
      </w:pPr>
      <w:r w:rsidRPr="002D58BA">
        <w:rPr>
          <w:color w:val="auto"/>
          <w:lang w:val="cy-GB"/>
        </w:rPr>
        <w:t xml:space="preserve">Roedd </w:t>
      </w:r>
      <w:r w:rsidR="00926026" w:rsidRPr="002D58BA">
        <w:rPr>
          <w:color w:val="auto"/>
          <w:lang w:val="cy-GB"/>
        </w:rPr>
        <w:t xml:space="preserve">King’s College </w:t>
      </w:r>
      <w:r w:rsidRPr="002D58BA">
        <w:rPr>
          <w:color w:val="auto"/>
          <w:lang w:val="cy-GB"/>
        </w:rPr>
        <w:t>wedi cyhoeddi ychydig o ymchwil yn 2018 sydd yn dangos fod</w:t>
      </w:r>
      <w:r w:rsidR="00926026" w:rsidRPr="002D58BA">
        <w:rPr>
          <w:color w:val="auto"/>
          <w:lang w:val="cy-GB"/>
        </w:rPr>
        <w:t>:</w:t>
      </w:r>
    </w:p>
    <w:p w14:paraId="6C006454" w14:textId="64A2BA98" w:rsidR="003F15A4" w:rsidRPr="002D58BA" w:rsidRDefault="00C9775D" w:rsidP="003F15A4">
      <w:pPr>
        <w:pStyle w:val="ListParagraph"/>
        <w:numPr>
          <w:ilvl w:val="0"/>
          <w:numId w:val="34"/>
        </w:numPr>
        <w:rPr>
          <w:color w:val="auto"/>
          <w:lang w:val="cy-GB"/>
        </w:rPr>
      </w:pPr>
      <w:r w:rsidRPr="002D58BA">
        <w:rPr>
          <w:color w:val="auto"/>
          <w:lang w:val="cy-GB"/>
        </w:rPr>
        <w:t xml:space="preserve">Cyfran fach ond sylweddol o gyn-filwyr angen cymorth iechyd meddwl </w:t>
      </w:r>
    </w:p>
    <w:p w14:paraId="6615D19D" w14:textId="16B38880" w:rsidR="003F15A4" w:rsidRPr="002D58BA" w:rsidRDefault="00C9775D" w:rsidP="003F15A4">
      <w:pPr>
        <w:pStyle w:val="ListParagraph"/>
        <w:numPr>
          <w:ilvl w:val="0"/>
          <w:numId w:val="34"/>
        </w:numPr>
        <w:rPr>
          <w:color w:val="auto"/>
          <w:lang w:val="cy-GB"/>
        </w:rPr>
      </w:pPr>
      <w:r w:rsidRPr="002D58BA">
        <w:rPr>
          <w:color w:val="auto"/>
          <w:lang w:val="cy-GB"/>
        </w:rPr>
        <w:t>Am y tro cyntaf, mae’r gyfradd o Anhwylder Straen Wedi Trawma (</w:t>
      </w:r>
      <w:r w:rsidR="003F15A4" w:rsidRPr="002D58BA">
        <w:rPr>
          <w:color w:val="auto"/>
          <w:lang w:val="cy-GB"/>
        </w:rPr>
        <w:t>PTSD</w:t>
      </w:r>
      <w:r w:rsidRPr="002D58BA">
        <w:rPr>
          <w:color w:val="auto"/>
          <w:lang w:val="cy-GB"/>
        </w:rPr>
        <w:t>) ymhlith cyn-filwyr yn uwch na’r gyfran o PTSD ymhlith y sawl sydd yn y lluoedd arfog a’r boblogaeth yn gyffredinol</w:t>
      </w:r>
      <w:r w:rsidR="003F15A4" w:rsidRPr="002D58BA">
        <w:rPr>
          <w:color w:val="auto"/>
          <w:lang w:val="cy-GB"/>
        </w:rPr>
        <w:t>.</w:t>
      </w:r>
    </w:p>
    <w:p w14:paraId="6E1771D6" w14:textId="35092F2D" w:rsidR="003F15A4" w:rsidRPr="002D58BA" w:rsidRDefault="00C9775D" w:rsidP="003F15A4">
      <w:pPr>
        <w:pStyle w:val="ListParagraph"/>
        <w:numPr>
          <w:ilvl w:val="0"/>
          <w:numId w:val="34"/>
        </w:numPr>
        <w:rPr>
          <w:color w:val="auto"/>
          <w:lang w:val="cy-GB"/>
        </w:rPr>
      </w:pPr>
      <w:r w:rsidRPr="002D58BA">
        <w:rPr>
          <w:color w:val="auto"/>
          <w:lang w:val="cy-GB"/>
        </w:rPr>
        <w:t xml:space="preserve">Mae </w:t>
      </w:r>
      <w:r w:rsidR="003F15A4" w:rsidRPr="002D58BA">
        <w:rPr>
          <w:color w:val="auto"/>
          <w:lang w:val="cy-GB"/>
        </w:rPr>
        <w:t xml:space="preserve">PTSD </w:t>
      </w:r>
      <w:r w:rsidRPr="002D58BA">
        <w:rPr>
          <w:color w:val="auto"/>
          <w:lang w:val="cy-GB"/>
        </w:rPr>
        <w:t xml:space="preserve">yn fwy amlwg na cham-drin </w:t>
      </w:r>
      <w:r w:rsidR="003F15A4" w:rsidRPr="002D58BA">
        <w:rPr>
          <w:color w:val="auto"/>
          <w:lang w:val="cy-GB"/>
        </w:rPr>
        <w:t xml:space="preserve">alcohol </w:t>
      </w:r>
      <w:r w:rsidRPr="002D58BA">
        <w:rPr>
          <w:color w:val="auto"/>
          <w:lang w:val="cy-GB"/>
        </w:rPr>
        <w:t>ymhlith cyn-filwyr sydd wedi bod yn brwydro yn Irac neu</w:t>
      </w:r>
      <w:r w:rsidR="003F15A4" w:rsidRPr="002D58BA">
        <w:rPr>
          <w:color w:val="auto"/>
          <w:lang w:val="cy-GB"/>
        </w:rPr>
        <w:t xml:space="preserve"> Af</w:t>
      </w:r>
      <w:r w:rsidRPr="002D58BA">
        <w:rPr>
          <w:color w:val="auto"/>
          <w:lang w:val="cy-GB"/>
        </w:rPr>
        <w:t>f</w:t>
      </w:r>
      <w:r w:rsidR="003F15A4" w:rsidRPr="002D58BA">
        <w:rPr>
          <w:color w:val="auto"/>
          <w:lang w:val="cy-GB"/>
        </w:rPr>
        <w:t>ganistan.</w:t>
      </w:r>
    </w:p>
    <w:p w14:paraId="14771DF9" w14:textId="67B92755" w:rsidR="003F15A4" w:rsidRPr="002D58BA" w:rsidRDefault="00C9775D" w:rsidP="003F15A4">
      <w:pPr>
        <w:pStyle w:val="ListParagraph"/>
        <w:numPr>
          <w:ilvl w:val="0"/>
          <w:numId w:val="34"/>
        </w:numPr>
        <w:rPr>
          <w:color w:val="auto"/>
          <w:lang w:val="cy-GB"/>
        </w:rPr>
      </w:pPr>
      <w:r w:rsidRPr="002D58BA">
        <w:rPr>
          <w:color w:val="auto"/>
          <w:lang w:val="cy-GB"/>
        </w:rPr>
        <w:t>Cyfradd</w:t>
      </w:r>
      <w:r w:rsidR="003F15A4" w:rsidRPr="002D58BA">
        <w:rPr>
          <w:color w:val="auto"/>
          <w:lang w:val="cy-GB"/>
        </w:rPr>
        <w:t xml:space="preserve"> PTSD </w:t>
      </w:r>
      <w:r w:rsidRPr="002D58BA">
        <w:rPr>
          <w:color w:val="auto"/>
          <w:lang w:val="cy-GB"/>
        </w:rPr>
        <w:t>ymhlith holl gyn-filwyr y DU yw</w:t>
      </w:r>
      <w:r w:rsidR="003F15A4" w:rsidRPr="002D58BA">
        <w:rPr>
          <w:color w:val="auto"/>
          <w:lang w:val="cy-GB"/>
        </w:rPr>
        <w:t xml:space="preserve"> 7.4%.</w:t>
      </w:r>
    </w:p>
    <w:p w14:paraId="38C59D6B" w14:textId="2343AA62" w:rsidR="003F15A4" w:rsidRPr="002D58BA" w:rsidRDefault="00C9775D" w:rsidP="003F15A4">
      <w:pPr>
        <w:pStyle w:val="ListParagraph"/>
        <w:numPr>
          <w:ilvl w:val="0"/>
          <w:numId w:val="34"/>
        </w:numPr>
        <w:rPr>
          <w:color w:val="auto"/>
          <w:lang w:val="cy-GB"/>
        </w:rPr>
      </w:pPr>
      <w:r w:rsidRPr="002D58BA">
        <w:rPr>
          <w:color w:val="auto"/>
          <w:lang w:val="cy-GB"/>
        </w:rPr>
        <w:t xml:space="preserve">Cyfradd y cyflyrau iechyd meddwl cyffredin ymhlith cyn-filwyr y DU yw </w:t>
      </w:r>
      <w:r w:rsidR="003F15A4" w:rsidRPr="002D58BA">
        <w:rPr>
          <w:color w:val="auto"/>
          <w:lang w:val="cy-GB"/>
        </w:rPr>
        <w:t xml:space="preserve">1 </w:t>
      </w:r>
      <w:r w:rsidRPr="002D58BA">
        <w:rPr>
          <w:color w:val="auto"/>
          <w:lang w:val="cy-GB"/>
        </w:rPr>
        <w:t>ym mhob</w:t>
      </w:r>
      <w:r w:rsidR="003F15A4" w:rsidRPr="002D58BA">
        <w:rPr>
          <w:color w:val="auto"/>
          <w:lang w:val="cy-GB"/>
        </w:rPr>
        <w:t xml:space="preserve"> 5 (21.5%).</w:t>
      </w:r>
    </w:p>
    <w:p w14:paraId="1034E20C" w14:textId="00F6A173" w:rsidR="003F15A4" w:rsidRPr="002D58BA" w:rsidRDefault="00C9775D" w:rsidP="003F15A4">
      <w:pPr>
        <w:pStyle w:val="ListParagraph"/>
        <w:numPr>
          <w:ilvl w:val="0"/>
          <w:numId w:val="34"/>
        </w:numPr>
        <w:rPr>
          <w:color w:val="auto"/>
          <w:lang w:val="cy-GB"/>
        </w:rPr>
      </w:pPr>
      <w:r w:rsidRPr="002D58BA">
        <w:rPr>
          <w:color w:val="auto"/>
          <w:lang w:val="cy-GB"/>
        </w:rPr>
        <w:t xml:space="preserve">Mae trafferthion yn cynnwys iselder, gorbryder, camddefnyddio alcohol/sylweddau, problemau </w:t>
      </w:r>
      <w:r w:rsidR="003F15A4" w:rsidRPr="002D58BA">
        <w:rPr>
          <w:color w:val="auto"/>
          <w:lang w:val="cy-GB"/>
        </w:rPr>
        <w:t xml:space="preserve"> </w:t>
      </w:r>
      <w:r w:rsidRPr="002D58BA">
        <w:rPr>
          <w:color w:val="auto"/>
          <w:lang w:val="cy-GB"/>
        </w:rPr>
        <w:t>dicter</w:t>
      </w:r>
      <w:r w:rsidR="003F15A4" w:rsidRPr="002D58BA">
        <w:rPr>
          <w:color w:val="auto"/>
          <w:lang w:val="cy-GB"/>
        </w:rPr>
        <w:t>.</w:t>
      </w:r>
    </w:p>
    <w:p w14:paraId="729F2643" w14:textId="28466048" w:rsidR="00F12343" w:rsidRPr="002D58BA" w:rsidRDefault="00C9775D" w:rsidP="0090437E">
      <w:pPr>
        <w:spacing w:line="276" w:lineRule="auto"/>
        <w:jc w:val="both"/>
        <w:rPr>
          <w:color w:val="auto"/>
          <w:lang w:val="cy-GB"/>
        </w:rPr>
      </w:pPr>
      <w:r w:rsidRPr="002D58BA">
        <w:rPr>
          <w:color w:val="auto"/>
          <w:lang w:val="cy-GB"/>
        </w:rPr>
        <w:t xml:space="preserve">Un pwynt diddorol olaf yw’r faith fod y nifer o gyn-filwyr sydd yn delio gyda thrafferthion alcohol yn lleihau.  </w:t>
      </w:r>
      <w:r w:rsidR="00F12343" w:rsidRPr="002D58BA">
        <w:rPr>
          <w:color w:val="auto"/>
          <w:lang w:val="cy-GB"/>
        </w:rPr>
        <w:t xml:space="preserve"> </w:t>
      </w:r>
    </w:p>
    <w:p w14:paraId="3B565C75" w14:textId="0B87A993" w:rsidR="00F12343" w:rsidRPr="00DF69D8" w:rsidRDefault="00C9775D" w:rsidP="0090437E">
      <w:pPr>
        <w:spacing w:line="276" w:lineRule="auto"/>
        <w:jc w:val="both"/>
        <w:rPr>
          <w:color w:val="auto"/>
          <w:lang w:val="cy-GB"/>
        </w:rPr>
      </w:pPr>
      <w:r w:rsidRPr="00DF69D8">
        <w:rPr>
          <w:color w:val="auto"/>
          <w:lang w:val="cy-GB"/>
        </w:rPr>
        <w:t xml:space="preserve">Un o’r rhesymau pam nad yw pobl yn dod ymlaen i drafod trafferthion iechyd meddwl yw’r </w:t>
      </w:r>
      <w:r w:rsidR="00F12343" w:rsidRPr="00DF69D8">
        <w:rPr>
          <w:color w:val="auto"/>
          <w:lang w:val="cy-GB"/>
        </w:rPr>
        <w:t xml:space="preserve"> stigma. </w:t>
      </w:r>
      <w:r w:rsidRPr="00DF69D8">
        <w:rPr>
          <w:color w:val="auto"/>
          <w:lang w:val="cy-GB"/>
        </w:rPr>
        <w:t xml:space="preserve">Fodd bynnag, mae ein hymchwil yn dangos fod hyn yn newid, sydd yn newyddion da ac mae cyn-filwyr yn dod atom yn fwy cyflym ar ôl gadael y lluoedd arfog. Ar gyfartaledd, mae cyn-filwyr yn dod atom tua </w:t>
      </w:r>
      <w:r w:rsidR="00F12343" w:rsidRPr="00DF69D8">
        <w:rPr>
          <w:color w:val="auto"/>
          <w:lang w:val="cy-GB"/>
        </w:rPr>
        <w:t xml:space="preserve">13 </w:t>
      </w:r>
      <w:r w:rsidRPr="00DF69D8">
        <w:rPr>
          <w:color w:val="auto"/>
          <w:lang w:val="cy-GB"/>
        </w:rPr>
        <w:t xml:space="preserve">mlynedd ar ôl gadael y </w:t>
      </w:r>
      <w:r w:rsidR="002D58BA">
        <w:rPr>
          <w:color w:val="auto"/>
          <w:lang w:val="cy-GB"/>
        </w:rPr>
        <w:t>lluoedd arfog</w:t>
      </w:r>
      <w:r w:rsidRPr="00DF69D8">
        <w:rPr>
          <w:color w:val="auto"/>
          <w:lang w:val="cy-GB"/>
        </w:rPr>
        <w:t xml:space="preserve">, er bod cyn-filwyr sydd wedi bod yn Irac ac </w:t>
      </w:r>
      <w:r w:rsidR="00F12343" w:rsidRPr="00DF69D8">
        <w:rPr>
          <w:color w:val="auto"/>
          <w:lang w:val="cy-GB"/>
        </w:rPr>
        <w:t xml:space="preserve"> Af</w:t>
      </w:r>
      <w:r w:rsidRPr="00DF69D8">
        <w:rPr>
          <w:color w:val="auto"/>
          <w:lang w:val="cy-GB"/>
        </w:rPr>
        <w:t>f</w:t>
      </w:r>
      <w:r w:rsidR="00F12343" w:rsidRPr="00DF69D8">
        <w:rPr>
          <w:color w:val="auto"/>
          <w:lang w:val="cy-GB"/>
        </w:rPr>
        <w:t xml:space="preserve">ganistan </w:t>
      </w:r>
      <w:r w:rsidRPr="00DF69D8">
        <w:rPr>
          <w:color w:val="auto"/>
          <w:lang w:val="cy-GB"/>
        </w:rPr>
        <w:t>yn dod atom</w:t>
      </w:r>
      <w:r w:rsidR="00F12343" w:rsidRPr="00DF69D8">
        <w:rPr>
          <w:color w:val="auto"/>
          <w:lang w:val="cy-GB"/>
        </w:rPr>
        <w:t xml:space="preserve"> 4-6 </w:t>
      </w:r>
      <w:r w:rsidRPr="00DF69D8">
        <w:rPr>
          <w:color w:val="auto"/>
          <w:lang w:val="cy-GB"/>
        </w:rPr>
        <w:t xml:space="preserve">mlynedd ar ôl gadael y </w:t>
      </w:r>
      <w:r w:rsidR="002D58BA">
        <w:rPr>
          <w:color w:val="auto"/>
          <w:lang w:val="cy-GB"/>
        </w:rPr>
        <w:t>lluoedd arfog</w:t>
      </w:r>
      <w:r w:rsidRPr="00DF69D8">
        <w:rPr>
          <w:color w:val="auto"/>
          <w:lang w:val="cy-GB"/>
        </w:rPr>
        <w:t xml:space="preserve">. Mae hyn yn newid positif ac i’w briodoli i’r newid diwylliannol o fewn y lluoedd arfog </w:t>
      </w:r>
      <w:r w:rsidR="002D58BA">
        <w:rPr>
          <w:color w:val="auto"/>
          <w:lang w:val="cy-GB"/>
        </w:rPr>
        <w:t>tuag at</w:t>
      </w:r>
      <w:r w:rsidRPr="00DF69D8">
        <w:rPr>
          <w:color w:val="auto"/>
          <w:lang w:val="cy-GB"/>
        </w:rPr>
        <w:t xml:space="preserve"> iechyd meddwl tra bod y DU yn symud at ddiwylliant mwy agored tuag at iechyd meddwl. Un o’r pethau positif sydd wedi deillio o</w:t>
      </w:r>
      <w:r w:rsidR="00F12343" w:rsidRPr="00DF69D8">
        <w:rPr>
          <w:color w:val="auto"/>
          <w:lang w:val="cy-GB"/>
        </w:rPr>
        <w:t xml:space="preserve"> COVID-19 </w:t>
      </w:r>
      <w:r w:rsidRPr="00DF69D8">
        <w:rPr>
          <w:color w:val="auto"/>
          <w:lang w:val="cy-GB"/>
        </w:rPr>
        <w:t xml:space="preserve">yw ein bod yn siarad yn fwy am iechyd meddwl a darparu help o bell sydd yn </w:t>
      </w:r>
      <w:r w:rsidR="00333B34" w:rsidRPr="00DF69D8">
        <w:rPr>
          <w:color w:val="auto"/>
          <w:lang w:val="cy-GB"/>
        </w:rPr>
        <w:t xml:space="preserve">gwneud hi’n hawdd i rai pobl i ddod atom a gofyn am help. </w:t>
      </w:r>
      <w:r w:rsidR="00F12343" w:rsidRPr="00DF69D8">
        <w:rPr>
          <w:color w:val="auto"/>
          <w:lang w:val="cy-GB"/>
        </w:rPr>
        <w:t xml:space="preserve"> </w:t>
      </w:r>
      <w:r w:rsidR="00333B34" w:rsidRPr="00DF69D8">
        <w:rPr>
          <w:color w:val="auto"/>
          <w:lang w:val="cy-GB"/>
        </w:rPr>
        <w:t xml:space="preserve"> </w:t>
      </w:r>
      <w:r w:rsidR="00F12343" w:rsidRPr="00DF69D8">
        <w:rPr>
          <w:color w:val="auto"/>
          <w:lang w:val="cy-GB"/>
        </w:rPr>
        <w:t xml:space="preserve">  </w:t>
      </w:r>
    </w:p>
    <w:p w14:paraId="7AB30AA1" w14:textId="77777777" w:rsidR="00F12343" w:rsidRPr="00DF69D8" w:rsidRDefault="00F12343" w:rsidP="0090437E">
      <w:pPr>
        <w:spacing w:line="276" w:lineRule="auto"/>
        <w:jc w:val="both"/>
        <w:rPr>
          <w:b/>
          <w:bCs/>
          <w:color w:val="002060"/>
          <w:lang w:val="cy-GB"/>
        </w:rPr>
      </w:pPr>
    </w:p>
    <w:p w14:paraId="5761D39F" w14:textId="19C98056" w:rsidR="00F12343" w:rsidRPr="00DF69D8" w:rsidRDefault="00333B34" w:rsidP="0090437E">
      <w:pPr>
        <w:spacing w:line="276" w:lineRule="auto"/>
        <w:jc w:val="both"/>
        <w:rPr>
          <w:b/>
          <w:bCs/>
          <w:color w:val="002060"/>
          <w:lang w:val="cy-GB"/>
        </w:rPr>
      </w:pPr>
      <w:r w:rsidRPr="00DF69D8">
        <w:rPr>
          <w:b/>
          <w:bCs/>
          <w:color w:val="002060"/>
          <w:lang w:val="cy-GB"/>
        </w:rPr>
        <w:lastRenderedPageBreak/>
        <w:t>Rhan</w:t>
      </w:r>
      <w:r w:rsidR="00F12343" w:rsidRPr="00DF69D8">
        <w:rPr>
          <w:b/>
          <w:bCs/>
          <w:color w:val="002060"/>
          <w:lang w:val="cy-GB"/>
        </w:rPr>
        <w:t xml:space="preserve"> 3: </w:t>
      </w:r>
      <w:r w:rsidRPr="00DF69D8">
        <w:rPr>
          <w:b/>
          <w:bCs/>
          <w:color w:val="002060"/>
          <w:lang w:val="cy-GB"/>
        </w:rPr>
        <w:t xml:space="preserve">Pwysigrwydd Symud o Fywyd Milwrol i Fywyd </w:t>
      </w:r>
      <w:r w:rsidR="00F12343" w:rsidRPr="00DF69D8">
        <w:rPr>
          <w:b/>
          <w:bCs/>
          <w:color w:val="002060"/>
          <w:lang w:val="cy-GB"/>
        </w:rPr>
        <w:t xml:space="preserve"> </w:t>
      </w:r>
      <w:r w:rsidR="002D58BA">
        <w:rPr>
          <w:b/>
          <w:bCs/>
          <w:color w:val="002060"/>
          <w:lang w:val="cy-GB"/>
        </w:rPr>
        <w:t>Sifil</w:t>
      </w:r>
      <w:r w:rsidR="00F12343" w:rsidRPr="00DF69D8">
        <w:rPr>
          <w:b/>
          <w:bCs/>
          <w:color w:val="002060"/>
          <w:lang w:val="cy-GB"/>
        </w:rPr>
        <w:t xml:space="preserve"> </w:t>
      </w:r>
    </w:p>
    <w:p w14:paraId="4FF6D6A4" w14:textId="2F5DD5FE" w:rsidR="00926026" w:rsidRPr="002D58BA" w:rsidRDefault="00DF69D8" w:rsidP="0090437E">
      <w:pPr>
        <w:spacing w:line="276" w:lineRule="auto"/>
        <w:jc w:val="both"/>
        <w:rPr>
          <w:color w:val="auto"/>
          <w:lang w:val="cy-GB"/>
        </w:rPr>
      </w:pPr>
      <w:r w:rsidRPr="002D58BA">
        <w:rPr>
          <w:color w:val="auto"/>
          <w:lang w:val="cy-GB"/>
        </w:rPr>
        <w:t xml:space="preserve">Dyma ran olaf y cyflwyniad. Wedi ystyried  diwylliant bywyd milwrol  a thrawma, sut ydym yn medru adeiladu ar yr hyn yr ydym yn gwneud fel mudiad er mwyn cefnogi’r broses honno o symud o fywyd milwrol i fywyd  </w:t>
      </w:r>
      <w:r w:rsidR="002D58BA" w:rsidRPr="002D58BA">
        <w:rPr>
          <w:color w:val="auto"/>
          <w:lang w:val="cy-GB"/>
        </w:rPr>
        <w:t>sifil</w:t>
      </w:r>
      <w:r w:rsidRPr="002D58BA">
        <w:rPr>
          <w:color w:val="auto"/>
          <w:lang w:val="cy-GB"/>
        </w:rPr>
        <w:t xml:space="preserve">.  </w:t>
      </w:r>
    </w:p>
    <w:p w14:paraId="6F487427" w14:textId="25532937" w:rsidR="00F12343" w:rsidRPr="002D58BA" w:rsidRDefault="00333B34" w:rsidP="0090437E">
      <w:pPr>
        <w:spacing w:line="276" w:lineRule="auto"/>
        <w:jc w:val="both"/>
        <w:rPr>
          <w:color w:val="auto"/>
          <w:lang w:val="cy-GB"/>
        </w:rPr>
      </w:pPr>
      <w:r w:rsidRPr="002D58BA">
        <w:rPr>
          <w:color w:val="auto"/>
          <w:lang w:val="cy-GB"/>
        </w:rPr>
        <w:t xml:space="preserve">Dyma rai dyfyniadau gan gyn-filwyr sydd yn rhannu eu profiadau am y pontio hyn wrth symud o fywyd milwrol i fywyd </w:t>
      </w:r>
      <w:r w:rsidR="0024593F" w:rsidRPr="002D58BA">
        <w:rPr>
          <w:color w:val="auto"/>
          <w:lang w:val="cy-GB"/>
        </w:rPr>
        <w:t xml:space="preserve"> </w:t>
      </w:r>
      <w:r w:rsidR="002D58BA" w:rsidRPr="002D58BA">
        <w:rPr>
          <w:color w:val="auto"/>
          <w:lang w:val="cy-GB"/>
        </w:rPr>
        <w:t>sifil</w:t>
      </w:r>
      <w:r w:rsidR="0024593F" w:rsidRPr="002D58BA">
        <w:rPr>
          <w:color w:val="auto"/>
          <w:lang w:val="cy-GB"/>
        </w:rPr>
        <w:t>:</w:t>
      </w:r>
    </w:p>
    <w:p w14:paraId="31E8F67F" w14:textId="5F926A47" w:rsidR="003F15A4" w:rsidRPr="00DF69D8" w:rsidRDefault="00333B34" w:rsidP="003F15A4">
      <w:pPr>
        <w:pStyle w:val="ListParagraph"/>
        <w:numPr>
          <w:ilvl w:val="0"/>
          <w:numId w:val="30"/>
        </w:numPr>
        <w:rPr>
          <w:lang w:val="cy-GB"/>
        </w:rPr>
      </w:pPr>
      <w:r w:rsidRPr="00DF69D8">
        <w:rPr>
          <w:lang w:val="cy-GB"/>
        </w:rPr>
        <w:t>Beth ddylem fod yn gwneud nawr</w:t>
      </w:r>
      <w:r w:rsidR="003F15A4" w:rsidRPr="00DF69D8">
        <w:rPr>
          <w:lang w:val="cy-GB"/>
        </w:rPr>
        <w:t>?</w:t>
      </w:r>
    </w:p>
    <w:p w14:paraId="7802023D" w14:textId="4282C6D9" w:rsidR="003F15A4" w:rsidRPr="00DF69D8" w:rsidRDefault="00333B34" w:rsidP="003F15A4">
      <w:pPr>
        <w:pStyle w:val="ListParagraph"/>
        <w:numPr>
          <w:ilvl w:val="0"/>
          <w:numId w:val="30"/>
        </w:numPr>
        <w:rPr>
          <w:lang w:val="cy-GB"/>
        </w:rPr>
      </w:pPr>
      <w:r w:rsidRPr="00DF69D8">
        <w:rPr>
          <w:lang w:val="cy-GB"/>
        </w:rPr>
        <w:t>Rwyf wedi treulio fy mywyd cyfan fel oedolyn yn cynllunio ar gyfer cymryd rhan mewn brwydrau neu</w:t>
      </w:r>
      <w:r w:rsidR="002D58BA">
        <w:rPr>
          <w:lang w:val="cy-GB"/>
        </w:rPr>
        <w:t>’n c</w:t>
      </w:r>
      <w:r w:rsidRPr="00DF69D8">
        <w:rPr>
          <w:lang w:val="cy-GB"/>
        </w:rPr>
        <w:t>ymryd rhan mewn brwydrau</w:t>
      </w:r>
      <w:r w:rsidR="002D58BA">
        <w:rPr>
          <w:lang w:val="cy-GB"/>
        </w:rPr>
        <w:t xml:space="preserve"> go iawn</w:t>
      </w:r>
      <w:r w:rsidR="003F15A4" w:rsidRPr="00DF69D8">
        <w:rPr>
          <w:lang w:val="cy-GB"/>
        </w:rPr>
        <w:t>.</w:t>
      </w:r>
    </w:p>
    <w:p w14:paraId="024B9D57" w14:textId="1F36AB0C" w:rsidR="003F15A4" w:rsidRPr="00DF69D8" w:rsidRDefault="002D58BA" w:rsidP="003F15A4">
      <w:pPr>
        <w:pStyle w:val="ListParagraph"/>
        <w:numPr>
          <w:ilvl w:val="0"/>
          <w:numId w:val="30"/>
        </w:numPr>
        <w:rPr>
          <w:lang w:val="cy-GB"/>
        </w:rPr>
      </w:pPr>
      <w:r>
        <w:rPr>
          <w:lang w:val="cy-GB"/>
        </w:rPr>
        <w:t>Nid wyf yn medru dechrau o’r dechrau</w:t>
      </w:r>
      <w:r w:rsidR="003F15A4" w:rsidRPr="00DF69D8">
        <w:rPr>
          <w:lang w:val="cy-GB"/>
        </w:rPr>
        <w:t>...</w:t>
      </w:r>
    </w:p>
    <w:p w14:paraId="4EEF611A" w14:textId="53B70C20" w:rsidR="0024593F" w:rsidRPr="00DF69D8" w:rsidRDefault="00DF69D8" w:rsidP="0090437E">
      <w:pPr>
        <w:spacing w:line="276" w:lineRule="auto"/>
        <w:jc w:val="both"/>
        <w:rPr>
          <w:color w:val="auto"/>
          <w:lang w:val="cy-GB"/>
        </w:rPr>
      </w:pPr>
      <w:r>
        <w:rPr>
          <w:lang w:val="cy-GB"/>
        </w:rPr>
        <w:t>Fel i ni drafod, mae’r rhan fwyaf o filwyr yn gadael y lluoedd arfog gydag iechyd meddwl da. Ond mae  cyfran fach ond sylweddol yn cael trafferthion ond pa fath o drafferthion y maent yn profi yn ystod y cyfnod pontio hwn?</w:t>
      </w:r>
    </w:p>
    <w:p w14:paraId="6E5C3176" w14:textId="6CE06AC6" w:rsidR="008F0919" w:rsidRPr="00DF69D8" w:rsidRDefault="009D6095" w:rsidP="0090437E">
      <w:pPr>
        <w:pStyle w:val="ListParagraph"/>
        <w:numPr>
          <w:ilvl w:val="0"/>
          <w:numId w:val="33"/>
        </w:numPr>
        <w:spacing w:line="276" w:lineRule="auto"/>
        <w:jc w:val="both"/>
        <w:rPr>
          <w:color w:val="auto"/>
          <w:lang w:val="cy-GB"/>
        </w:rPr>
      </w:pPr>
      <w:r w:rsidRPr="00DF69D8">
        <w:rPr>
          <w:color w:val="auto"/>
          <w:lang w:val="cy-GB"/>
        </w:rPr>
        <w:t>Mae hyn yn medru cynnwys y sgiliau datblygedig sydd yn cael eu datblygu yn ystod bywyd milwrol ac nid ydynt o bosib yn rhai sydd yn gweddu’n naturiol i’r farchnad swyddi.</w:t>
      </w:r>
      <w:r w:rsidR="008F0919" w:rsidRPr="00DF69D8">
        <w:rPr>
          <w:color w:val="auto"/>
          <w:lang w:val="cy-GB"/>
        </w:rPr>
        <w:t xml:space="preserve"> </w:t>
      </w:r>
    </w:p>
    <w:p w14:paraId="493D0A98" w14:textId="4EEC413B" w:rsidR="008F0919" w:rsidRPr="00DF69D8" w:rsidRDefault="00DF69D8" w:rsidP="0090437E">
      <w:pPr>
        <w:pStyle w:val="ListParagraph"/>
        <w:numPr>
          <w:ilvl w:val="0"/>
          <w:numId w:val="33"/>
        </w:numPr>
        <w:spacing w:line="276" w:lineRule="auto"/>
        <w:jc w:val="both"/>
        <w:rPr>
          <w:color w:val="auto"/>
          <w:lang w:val="cy-GB"/>
        </w:rPr>
      </w:pPr>
      <w:r>
        <w:rPr>
          <w:lang w:val="cy-GB"/>
        </w:rPr>
        <w:t>Delio gydag anafiadau corfforol a rhai na sydd yn bosib eu gweld fel anafiadau emosiynol.</w:t>
      </w:r>
    </w:p>
    <w:p w14:paraId="6E5AE001" w14:textId="41F93D1D" w:rsidR="008F0919" w:rsidRPr="00DF69D8" w:rsidRDefault="009D6095" w:rsidP="0090437E">
      <w:pPr>
        <w:pStyle w:val="ListParagraph"/>
        <w:numPr>
          <w:ilvl w:val="0"/>
          <w:numId w:val="33"/>
        </w:numPr>
        <w:spacing w:line="276" w:lineRule="auto"/>
        <w:jc w:val="both"/>
        <w:rPr>
          <w:color w:val="auto"/>
          <w:lang w:val="cy-GB"/>
        </w:rPr>
      </w:pPr>
      <w:r w:rsidRPr="00DF69D8">
        <w:rPr>
          <w:color w:val="auto"/>
          <w:lang w:val="cy-GB"/>
        </w:rPr>
        <w:t>Trafferthion naturiol o rannu profiadau gyda ffrindiau o’r byd sifil na sydd yn medru uniaethu neu ddeall y problemau yma</w:t>
      </w:r>
      <w:r w:rsidR="008F0919" w:rsidRPr="00DF69D8">
        <w:rPr>
          <w:color w:val="auto"/>
          <w:lang w:val="cy-GB"/>
        </w:rPr>
        <w:t xml:space="preserve"> </w:t>
      </w:r>
      <w:r w:rsidRPr="00DF69D8">
        <w:rPr>
          <w:color w:val="auto"/>
          <w:lang w:val="cy-GB"/>
        </w:rPr>
        <w:t xml:space="preserve"> </w:t>
      </w:r>
    </w:p>
    <w:p w14:paraId="593D3B5A" w14:textId="246817C5" w:rsidR="008F0919" w:rsidRPr="00DF69D8" w:rsidRDefault="009D6095" w:rsidP="0090437E">
      <w:pPr>
        <w:pStyle w:val="ListParagraph"/>
        <w:numPr>
          <w:ilvl w:val="0"/>
          <w:numId w:val="33"/>
        </w:numPr>
        <w:spacing w:line="276" w:lineRule="auto"/>
        <w:jc w:val="both"/>
        <w:rPr>
          <w:color w:val="auto"/>
          <w:lang w:val="cy-GB"/>
        </w:rPr>
      </w:pPr>
      <w:r w:rsidRPr="00DF69D8">
        <w:rPr>
          <w:color w:val="auto"/>
          <w:lang w:val="cy-GB"/>
        </w:rPr>
        <w:t>Mae bywyd yn  medru bod yn wahanol a heb strwythur ac atebolrwydd, mae addasu o’r bywyd hwn yn medru bod yn anodd</w:t>
      </w:r>
      <w:r w:rsidR="008F0919" w:rsidRPr="00DF69D8">
        <w:rPr>
          <w:color w:val="auto"/>
          <w:lang w:val="cy-GB"/>
        </w:rPr>
        <w:t xml:space="preserve"> </w:t>
      </w:r>
      <w:r w:rsidRPr="00DF69D8">
        <w:rPr>
          <w:color w:val="auto"/>
          <w:lang w:val="cy-GB"/>
        </w:rPr>
        <w:t xml:space="preserve"> </w:t>
      </w:r>
    </w:p>
    <w:p w14:paraId="28CFB34F" w14:textId="7BF8193E" w:rsidR="008F0919" w:rsidRPr="00DF69D8" w:rsidRDefault="009D6095" w:rsidP="0090437E">
      <w:pPr>
        <w:pStyle w:val="ListParagraph"/>
        <w:numPr>
          <w:ilvl w:val="0"/>
          <w:numId w:val="33"/>
        </w:numPr>
        <w:spacing w:line="276" w:lineRule="auto"/>
        <w:jc w:val="both"/>
        <w:rPr>
          <w:color w:val="auto"/>
          <w:lang w:val="cy-GB"/>
        </w:rPr>
      </w:pPr>
      <w:r w:rsidRPr="00DF69D8">
        <w:rPr>
          <w:color w:val="auto"/>
          <w:lang w:val="cy-GB"/>
        </w:rPr>
        <w:t xml:space="preserve">Mae’r hyn sydd yn cymell pobl </w:t>
      </w:r>
      <w:r w:rsidR="00956B16" w:rsidRPr="00DF69D8">
        <w:rPr>
          <w:color w:val="auto"/>
          <w:lang w:val="cy-GB"/>
        </w:rPr>
        <w:t xml:space="preserve">tra eu bod yn y lluoedd arfog yn absennol – efallai bod angen i rywbeth arall lenwi’r gagendor  </w:t>
      </w:r>
    </w:p>
    <w:p w14:paraId="54E95312" w14:textId="3633CCEF" w:rsidR="008F0919" w:rsidRPr="00DF69D8" w:rsidRDefault="00956B16" w:rsidP="0090437E">
      <w:pPr>
        <w:pStyle w:val="ListParagraph"/>
        <w:numPr>
          <w:ilvl w:val="0"/>
          <w:numId w:val="33"/>
        </w:numPr>
        <w:spacing w:line="276" w:lineRule="auto"/>
        <w:jc w:val="both"/>
        <w:rPr>
          <w:color w:val="auto"/>
          <w:lang w:val="cy-GB"/>
        </w:rPr>
      </w:pPr>
      <w:r w:rsidRPr="00DF69D8">
        <w:rPr>
          <w:color w:val="auto"/>
          <w:lang w:val="cy-GB"/>
        </w:rPr>
        <w:t>Mae galar yn ffactor</w:t>
      </w:r>
      <w:r w:rsidR="008F0919" w:rsidRPr="00DF69D8">
        <w:rPr>
          <w:color w:val="auto"/>
          <w:lang w:val="cy-GB"/>
        </w:rPr>
        <w:t xml:space="preserve"> – </w:t>
      </w:r>
      <w:r w:rsidRPr="00DF69D8">
        <w:rPr>
          <w:color w:val="auto"/>
          <w:lang w:val="cy-GB"/>
        </w:rPr>
        <w:t xml:space="preserve">galar go iawn ar ôl colli cyfoedion ond y galar o golli ffrindiau/grŵp o gymheiriaid. Mae yna ymdeimlad eich bod yn gwahanu o’ch hunaniaeth fel aelod o’r lluoedd arfog.  </w:t>
      </w:r>
    </w:p>
    <w:p w14:paraId="0A19996F" w14:textId="19B096DC" w:rsidR="008F0919" w:rsidRPr="00DF69D8" w:rsidRDefault="00DF69D8" w:rsidP="0090437E">
      <w:pPr>
        <w:pStyle w:val="ListParagraph"/>
        <w:numPr>
          <w:ilvl w:val="0"/>
          <w:numId w:val="33"/>
        </w:numPr>
        <w:spacing w:line="276" w:lineRule="auto"/>
        <w:jc w:val="both"/>
        <w:rPr>
          <w:color w:val="auto"/>
          <w:lang w:val="cy-GB"/>
        </w:rPr>
      </w:pPr>
      <w:r>
        <w:rPr>
          <w:lang w:val="cy-GB"/>
        </w:rPr>
        <w:t xml:space="preserve">Ystyriaethau ymarferol - pryderon ynglŷn â chanfod swydd, materion tai neu bryderon ariannol  </w:t>
      </w:r>
    </w:p>
    <w:p w14:paraId="29BE9D12" w14:textId="1122DA44" w:rsidR="008F0919" w:rsidRPr="00DF69D8" w:rsidRDefault="00956B16" w:rsidP="0090437E">
      <w:pPr>
        <w:pStyle w:val="ListParagraph"/>
        <w:numPr>
          <w:ilvl w:val="0"/>
          <w:numId w:val="33"/>
        </w:numPr>
        <w:spacing w:line="276" w:lineRule="auto"/>
        <w:jc w:val="both"/>
        <w:rPr>
          <w:color w:val="auto"/>
          <w:lang w:val="cy-GB"/>
        </w:rPr>
      </w:pPr>
      <w:r w:rsidRPr="00DF69D8">
        <w:rPr>
          <w:color w:val="auto"/>
          <w:lang w:val="cy-GB"/>
        </w:rPr>
        <w:t>Addasu i fywyd yn yr uned deuluol gan fod hyn yn medru  cynnig manteision ac anfanteision</w:t>
      </w:r>
      <w:r w:rsidR="008F0919" w:rsidRPr="00DF69D8">
        <w:rPr>
          <w:color w:val="auto"/>
          <w:lang w:val="cy-GB"/>
        </w:rPr>
        <w:t xml:space="preserve"> </w:t>
      </w:r>
      <w:r w:rsidRPr="00DF69D8">
        <w:rPr>
          <w:color w:val="auto"/>
          <w:lang w:val="cy-GB"/>
        </w:rPr>
        <w:t xml:space="preserve"> </w:t>
      </w:r>
    </w:p>
    <w:p w14:paraId="6655BF67" w14:textId="32FF4B76" w:rsidR="00926026" w:rsidRPr="00DF69D8" w:rsidRDefault="00DF69D8" w:rsidP="0090437E">
      <w:pPr>
        <w:spacing w:line="276" w:lineRule="auto"/>
        <w:jc w:val="both"/>
        <w:rPr>
          <w:color w:val="auto"/>
          <w:lang w:val="cy-GB"/>
        </w:rPr>
      </w:pPr>
      <w:r>
        <w:rPr>
          <w:lang w:val="cy-GB"/>
        </w:rPr>
        <w:t xml:space="preserve">Yn sgil yr heriau yma, mae nifer o ymchwilwyr wedi cyfeirio at hyn fel </w:t>
      </w:r>
      <w:r>
        <w:rPr>
          <w:b/>
          <w:bCs/>
          <w:lang w:val="cy-GB"/>
        </w:rPr>
        <w:t>sioc ddiwylliannol i’r gwrthwyneb</w:t>
      </w:r>
      <w:r>
        <w:rPr>
          <w:lang w:val="cy-GB"/>
        </w:rPr>
        <w:t xml:space="preserve"> gyda 6% o gyn-filwyr yn cael trafferth addasu i fywyd </w:t>
      </w:r>
      <w:r w:rsidR="002D58BA">
        <w:rPr>
          <w:lang w:val="cy-GB"/>
        </w:rPr>
        <w:t>sifil</w:t>
      </w:r>
      <w:r>
        <w:rPr>
          <w:lang w:val="cy-GB"/>
        </w:rPr>
        <w:t>. Efallai bod angen datblygu nifer o sgiliau bywyd (e.e. coginio, trefnu llety).</w:t>
      </w:r>
    </w:p>
    <w:p w14:paraId="6B4E361E" w14:textId="630202DE" w:rsidR="00EF0376" w:rsidRPr="00DF69D8" w:rsidRDefault="00956B16" w:rsidP="0090437E">
      <w:pPr>
        <w:spacing w:line="276" w:lineRule="auto"/>
        <w:jc w:val="both"/>
        <w:rPr>
          <w:color w:val="auto"/>
          <w:lang w:val="cy-GB"/>
        </w:rPr>
      </w:pPr>
      <w:r w:rsidRPr="00DF69D8">
        <w:rPr>
          <w:color w:val="auto"/>
          <w:lang w:val="cy-GB"/>
        </w:rPr>
        <w:t xml:space="preserve">Efallai bod yna wasanaethau cymorth ar gael ond mae cynifer </w:t>
      </w:r>
      <w:r w:rsidRPr="00DF69D8">
        <w:rPr>
          <w:rFonts w:ascii="Calibri" w:hAnsi="Calibri" w:cs="Calibri"/>
          <w:color w:val="auto"/>
          <w:lang w:val="cy-GB"/>
        </w:rPr>
        <w:t>â</w:t>
      </w:r>
      <w:r w:rsidR="00EF0376" w:rsidRPr="00DF69D8">
        <w:rPr>
          <w:color w:val="auto"/>
          <w:lang w:val="cy-GB"/>
        </w:rPr>
        <w:t xml:space="preserve"> 6 </w:t>
      </w:r>
      <w:r w:rsidRPr="00DF69D8">
        <w:rPr>
          <w:color w:val="auto"/>
          <w:lang w:val="cy-GB"/>
        </w:rPr>
        <w:t>o bob</w:t>
      </w:r>
      <w:r w:rsidR="00EF0376" w:rsidRPr="00DF69D8">
        <w:rPr>
          <w:color w:val="auto"/>
          <w:lang w:val="cy-GB"/>
        </w:rPr>
        <w:t xml:space="preserve"> 10 </w:t>
      </w:r>
      <w:r w:rsidRPr="00DF69D8">
        <w:rPr>
          <w:color w:val="auto"/>
          <w:lang w:val="cy-GB"/>
        </w:rPr>
        <w:t xml:space="preserve">o gyn-filwyr yn datgysylltu o’r gwasanaethau cymorth.   </w:t>
      </w:r>
    </w:p>
    <w:p w14:paraId="21F49A6A" w14:textId="28062883" w:rsidR="00EF0376" w:rsidRPr="00DF69D8" w:rsidRDefault="00956B16" w:rsidP="0090437E">
      <w:pPr>
        <w:spacing w:line="276" w:lineRule="auto"/>
        <w:jc w:val="both"/>
        <w:rPr>
          <w:color w:val="auto"/>
          <w:lang w:val="cy-GB"/>
        </w:rPr>
      </w:pPr>
      <w:r w:rsidRPr="00DF69D8">
        <w:rPr>
          <w:color w:val="auto"/>
          <w:lang w:val="cy-GB"/>
        </w:rPr>
        <w:lastRenderedPageBreak/>
        <w:t>Mae yna nifer o ffactorau sydd yn medru</w:t>
      </w:r>
      <w:r w:rsidR="00EF0376" w:rsidRPr="00DF69D8">
        <w:rPr>
          <w:color w:val="auto"/>
          <w:lang w:val="cy-GB"/>
        </w:rPr>
        <w:t xml:space="preserve"> </w:t>
      </w:r>
      <w:r w:rsidRPr="00DF69D8">
        <w:rPr>
          <w:b/>
          <w:bCs/>
          <w:color w:val="auto"/>
          <w:lang w:val="cy-GB"/>
        </w:rPr>
        <w:t>dylanwadu ar y pontio a’r llesiant</w:t>
      </w:r>
      <w:r w:rsidRPr="00DF69D8">
        <w:rPr>
          <w:color w:val="auto"/>
          <w:lang w:val="cy-GB"/>
        </w:rPr>
        <w:t xml:space="preserve"> ond mae’n bwysig cofio pam fod unigolion wedi gadael  lluoedd arfog gan y bydd hyn yn effeithio ar y broses o addasu/pontio yn ogystal </w:t>
      </w:r>
      <w:r w:rsidRPr="00DF69D8">
        <w:rPr>
          <w:rFonts w:ascii="Calibri" w:hAnsi="Calibri" w:cs="Calibri"/>
          <w:color w:val="auto"/>
          <w:lang w:val="cy-GB"/>
        </w:rPr>
        <w:t>â</w:t>
      </w:r>
      <w:r w:rsidRPr="00DF69D8">
        <w:rPr>
          <w:color w:val="auto"/>
          <w:lang w:val="cy-GB"/>
        </w:rPr>
        <w:t>’u hoedran, cyfnod yn y lluoedd arfog ayyb.</w:t>
      </w:r>
      <w:r w:rsidRPr="00DF69D8">
        <w:rPr>
          <w:b/>
          <w:bCs/>
          <w:color w:val="auto"/>
          <w:lang w:val="cy-GB"/>
        </w:rPr>
        <w:t xml:space="preserve"> </w:t>
      </w:r>
      <w:r w:rsidRPr="00DF69D8">
        <w:rPr>
          <w:color w:val="auto"/>
          <w:lang w:val="cy-GB"/>
        </w:rPr>
        <w:t xml:space="preserve"> </w:t>
      </w:r>
      <w:r w:rsidR="00EF0376" w:rsidRPr="00DF69D8">
        <w:rPr>
          <w:color w:val="auto"/>
          <w:lang w:val="cy-GB"/>
        </w:rPr>
        <w:t xml:space="preserve"> </w:t>
      </w:r>
    </w:p>
    <w:p w14:paraId="5D9E3916" w14:textId="28DD197B" w:rsidR="00EF0376" w:rsidRPr="00DF69D8" w:rsidRDefault="00956B16" w:rsidP="0090437E">
      <w:pPr>
        <w:spacing w:line="276" w:lineRule="auto"/>
        <w:jc w:val="both"/>
        <w:rPr>
          <w:color w:val="auto"/>
          <w:lang w:val="cy-GB"/>
        </w:rPr>
      </w:pPr>
      <w:r w:rsidRPr="00DF69D8">
        <w:rPr>
          <w:color w:val="auto"/>
          <w:lang w:val="cy-GB"/>
        </w:rPr>
        <w:t>Dyma ddyfyniad da gan</w:t>
      </w:r>
      <w:r w:rsidR="00EF0376" w:rsidRPr="00DF69D8">
        <w:rPr>
          <w:color w:val="auto"/>
          <w:lang w:val="cy-GB"/>
        </w:rPr>
        <w:t xml:space="preserve"> Eric Burleson </w:t>
      </w:r>
      <w:r w:rsidRPr="00DF69D8">
        <w:rPr>
          <w:color w:val="auto"/>
          <w:lang w:val="cy-GB"/>
        </w:rPr>
        <w:t>sydd yn cwmpasu’r broses o</w:t>
      </w:r>
      <w:r w:rsidR="00EF0376" w:rsidRPr="00DF69D8">
        <w:rPr>
          <w:color w:val="auto"/>
          <w:lang w:val="cy-GB"/>
        </w:rPr>
        <w:t xml:space="preserve"> ‘</w:t>
      </w:r>
      <w:r w:rsidRPr="00DF69D8">
        <w:rPr>
          <w:color w:val="auto"/>
          <w:lang w:val="cy-GB"/>
        </w:rPr>
        <w:t xml:space="preserve">wahanu/gadael y lluoedd arfog </w:t>
      </w:r>
      <w:r w:rsidR="00EF0376" w:rsidRPr="00DF69D8">
        <w:rPr>
          <w:color w:val="auto"/>
          <w:lang w:val="cy-GB"/>
        </w:rPr>
        <w:t>….</w:t>
      </w:r>
    </w:p>
    <w:p w14:paraId="6A91D550" w14:textId="2E8AC44F" w:rsidR="003F15A4" w:rsidRPr="00DF69D8" w:rsidRDefault="003F15A4" w:rsidP="003F15A4">
      <w:pPr>
        <w:ind w:left="720"/>
        <w:rPr>
          <w:i/>
          <w:iCs/>
          <w:lang w:val="cy-GB"/>
        </w:rPr>
      </w:pPr>
      <w:r w:rsidRPr="00DF69D8">
        <w:rPr>
          <w:i/>
          <w:iCs/>
          <w:lang w:val="cy-GB"/>
        </w:rPr>
        <w:t>“</w:t>
      </w:r>
      <w:r w:rsidR="00646F30">
        <w:rPr>
          <w:i/>
          <w:iCs/>
          <w:lang w:val="cy-GB"/>
        </w:rPr>
        <w:t>Mae gwahanu o’r lluoedd arfog yn medru bod yn ddigwyddiad trawmatig. Nid yw’n golygu ei fod yn brofiad negatif i’r rhan fwyaf o gyn-filwyr, mae’r digwyddiad yn newid positif. Ond mae’r newid yn aflonyddu ar bob agwedd o fywyd mewn rhyw ffordd, a bydd aros am y newid ac yna’n profi’r newid yn achosi gorbryder, pryder, ychydig o boen/anghysur</w:t>
      </w:r>
      <w:r w:rsidRPr="00DF69D8">
        <w:rPr>
          <w:i/>
          <w:iCs/>
          <w:lang w:val="cy-GB"/>
        </w:rPr>
        <w:t>, a</w:t>
      </w:r>
      <w:r w:rsidR="00646F30">
        <w:rPr>
          <w:i/>
          <w:iCs/>
          <w:lang w:val="cy-GB"/>
        </w:rPr>
        <w:t xml:space="preserve"> thristwch neu iselder.... Nid yw profi trafferthion yn ystod yr adeg pontio yma yn adlewyrchiad ar eich gallu – mae’n ymwneud </w:t>
      </w:r>
      <w:r w:rsidR="00646F30">
        <w:rPr>
          <w:rFonts w:ascii="Calibri" w:hAnsi="Calibri" w:cs="Calibri"/>
          <w:i/>
          <w:iCs/>
          <w:lang w:val="cy-GB"/>
        </w:rPr>
        <w:t>â</w:t>
      </w:r>
      <w:r w:rsidR="00646F30">
        <w:rPr>
          <w:i/>
          <w:iCs/>
          <w:lang w:val="cy-GB"/>
        </w:rPr>
        <w:t xml:space="preserve"> pha mor ddynol ydych</w:t>
      </w:r>
      <w:r w:rsidRPr="00DF69D8">
        <w:rPr>
          <w:i/>
          <w:iCs/>
          <w:lang w:val="cy-GB"/>
        </w:rPr>
        <w:t>.”</w:t>
      </w:r>
    </w:p>
    <w:p w14:paraId="4F69DBE1" w14:textId="2C4005AD" w:rsidR="00EF0376" w:rsidRPr="00DF69D8" w:rsidRDefault="00956B16" w:rsidP="0090437E">
      <w:pPr>
        <w:spacing w:line="276" w:lineRule="auto"/>
        <w:jc w:val="both"/>
        <w:rPr>
          <w:color w:val="auto"/>
          <w:lang w:val="cy-GB"/>
        </w:rPr>
      </w:pPr>
      <w:r w:rsidRPr="00DF69D8">
        <w:rPr>
          <w:color w:val="auto"/>
          <w:lang w:val="cy-GB"/>
        </w:rPr>
        <w:t xml:space="preserve">Mae’r brawddegau olaf yn amlygu pa mor  naturiol yw’r rhain. </w:t>
      </w:r>
      <w:r w:rsidR="00EF0376" w:rsidRPr="00DF69D8">
        <w:rPr>
          <w:color w:val="auto"/>
          <w:lang w:val="cy-GB"/>
        </w:rPr>
        <w:t xml:space="preserve"> </w:t>
      </w:r>
      <w:r w:rsidRPr="00DF69D8">
        <w:rPr>
          <w:color w:val="auto"/>
          <w:lang w:val="cy-GB"/>
        </w:rPr>
        <w:t xml:space="preserve"> </w:t>
      </w:r>
      <w:r w:rsidR="00EF0376" w:rsidRPr="00DF69D8">
        <w:rPr>
          <w:color w:val="auto"/>
          <w:lang w:val="cy-GB"/>
        </w:rPr>
        <w:t xml:space="preserve"> </w:t>
      </w:r>
    </w:p>
    <w:p w14:paraId="583835DE" w14:textId="7CEC24FA" w:rsidR="00EF0376" w:rsidRPr="00DF69D8" w:rsidRDefault="00DF69D8" w:rsidP="0090437E">
      <w:pPr>
        <w:spacing w:line="276" w:lineRule="auto"/>
        <w:jc w:val="both"/>
        <w:rPr>
          <w:color w:val="auto"/>
          <w:lang w:val="cy-GB"/>
        </w:rPr>
      </w:pPr>
      <w:r>
        <w:rPr>
          <w:lang w:val="cy-GB"/>
        </w:rPr>
        <w:t xml:space="preserve">Pan yn ystyried y </w:t>
      </w:r>
      <w:r>
        <w:rPr>
          <w:b/>
          <w:bCs/>
          <w:lang w:val="cy-GB"/>
        </w:rPr>
        <w:t xml:space="preserve">gwahaniaethau rhwng bywyd milwrol a bywyd </w:t>
      </w:r>
      <w:r w:rsidR="00A95DEC">
        <w:rPr>
          <w:b/>
          <w:bCs/>
          <w:lang w:val="cy-GB"/>
        </w:rPr>
        <w:t>sifil</w:t>
      </w:r>
      <w:r>
        <w:rPr>
          <w:lang w:val="cy-GB"/>
        </w:rPr>
        <w:t xml:space="preserve">, mae yna ffordd set o ddelio problemau ond efallai nad oes angen i gyn-filwyr i ddefnyddio’r ffyrdd amgen sydd yn cael eu defnyddio mewn bywyd </w:t>
      </w:r>
      <w:r w:rsidR="00A95DEC">
        <w:rPr>
          <w:lang w:val="cy-GB"/>
        </w:rPr>
        <w:t>sifil</w:t>
      </w:r>
      <w:r>
        <w:rPr>
          <w:lang w:val="cy-GB"/>
        </w:rPr>
        <w:t xml:space="preserve"> sydd yn</w:t>
      </w:r>
      <w:r w:rsidR="00A95DEC">
        <w:rPr>
          <w:lang w:val="cy-GB"/>
        </w:rPr>
        <w:t xml:space="preserve"> aml yn</w:t>
      </w:r>
      <w:r>
        <w:rPr>
          <w:lang w:val="cy-GB"/>
        </w:rPr>
        <w:t xml:space="preserve"> bethau yr ydym yn aml yn cymryd yn ganiataol.</w:t>
      </w:r>
    </w:p>
    <w:p w14:paraId="7360C5A2" w14:textId="187CB5D1" w:rsidR="00EF0376" w:rsidRPr="00DF69D8" w:rsidRDefault="004711C6" w:rsidP="0090437E">
      <w:pPr>
        <w:spacing w:line="276" w:lineRule="auto"/>
        <w:jc w:val="both"/>
        <w:rPr>
          <w:color w:val="auto"/>
          <w:lang w:val="cy-GB"/>
        </w:rPr>
      </w:pPr>
      <w:r w:rsidRPr="00DF69D8">
        <w:rPr>
          <w:color w:val="auto"/>
          <w:lang w:val="cy-GB"/>
        </w:rPr>
        <w:t xml:space="preserve">Cyn i ni symud ymlaen i feddwl am y strategaethau ymarferol o integreiddio, rydym yn mynd i ffocysu ar yr hyn a olygir gan integreiddio (h.y. dod yn rhan o </w:t>
      </w:r>
      <w:r w:rsidR="00EF0376" w:rsidRPr="00DF69D8">
        <w:rPr>
          <w:color w:val="auto"/>
          <w:lang w:val="cy-GB"/>
        </w:rPr>
        <w:t xml:space="preserve"> </w:t>
      </w:r>
      <w:r w:rsidRPr="00DF69D8">
        <w:rPr>
          <w:color w:val="auto"/>
          <w:lang w:val="cy-GB"/>
        </w:rPr>
        <w:t>fywyd fel sifiliaid</w:t>
      </w:r>
      <w:r w:rsidR="00EF0376" w:rsidRPr="00DF69D8">
        <w:rPr>
          <w:color w:val="auto"/>
          <w:lang w:val="cy-GB"/>
        </w:rPr>
        <w:t xml:space="preserve">). </w:t>
      </w:r>
      <w:r w:rsidRPr="00DF69D8">
        <w:rPr>
          <w:color w:val="auto"/>
          <w:lang w:val="cy-GB"/>
        </w:rPr>
        <w:t xml:space="preserve">Mae </w:t>
      </w:r>
      <w:r w:rsidR="00EF0376" w:rsidRPr="00DF69D8">
        <w:rPr>
          <w:color w:val="auto"/>
          <w:lang w:val="cy-GB"/>
        </w:rPr>
        <w:t xml:space="preserve">Eric Burleson </w:t>
      </w:r>
      <w:r w:rsidRPr="00DF69D8">
        <w:rPr>
          <w:color w:val="auto"/>
          <w:lang w:val="cy-GB"/>
        </w:rPr>
        <w:t xml:space="preserve">yn trafod hyn yn y cyd-destun o’r ffordd yr ydym yn ceisio gwneud cyn-filwyr yn </w:t>
      </w:r>
      <w:r w:rsidR="00EF0376" w:rsidRPr="00DF69D8">
        <w:rPr>
          <w:color w:val="auto"/>
          <w:lang w:val="cy-GB"/>
        </w:rPr>
        <w:t xml:space="preserve"> </w:t>
      </w:r>
      <w:r w:rsidRPr="00DF69D8">
        <w:rPr>
          <w:color w:val="auto"/>
          <w:lang w:val="cy-GB"/>
        </w:rPr>
        <w:t>fwy fel</w:t>
      </w:r>
      <w:r w:rsidR="00EF0376" w:rsidRPr="00DF69D8">
        <w:rPr>
          <w:color w:val="auto"/>
          <w:lang w:val="cy-GB"/>
        </w:rPr>
        <w:t xml:space="preserve"> </w:t>
      </w:r>
      <w:r w:rsidR="00A95DEC">
        <w:rPr>
          <w:color w:val="auto"/>
          <w:lang w:val="cy-GB"/>
        </w:rPr>
        <w:t>sifiliaid</w:t>
      </w:r>
      <w:r w:rsidR="00EF0376" w:rsidRPr="00DF69D8">
        <w:rPr>
          <w:color w:val="auto"/>
          <w:lang w:val="cy-GB"/>
        </w:rPr>
        <w:t xml:space="preserve"> </w:t>
      </w:r>
      <w:r w:rsidRPr="00DF69D8">
        <w:rPr>
          <w:color w:val="auto"/>
          <w:lang w:val="cy-GB"/>
        </w:rPr>
        <w:t>a’n llai tebyg i filwyr ond mae hyn yn</w:t>
      </w:r>
      <w:r w:rsidR="00EF0376" w:rsidRPr="00DF69D8">
        <w:rPr>
          <w:color w:val="auto"/>
          <w:lang w:val="cy-GB"/>
        </w:rPr>
        <w:t xml:space="preserve"> “</w:t>
      </w:r>
      <w:r w:rsidR="00A95DEC">
        <w:rPr>
          <w:color w:val="auto"/>
          <w:lang w:val="cy-GB"/>
        </w:rPr>
        <w:t>sarhad</w:t>
      </w:r>
      <w:r w:rsidR="00EF0376" w:rsidRPr="00DF69D8">
        <w:rPr>
          <w:color w:val="auto"/>
          <w:lang w:val="cy-GB"/>
        </w:rPr>
        <w:t xml:space="preserve">”. </w:t>
      </w:r>
      <w:r w:rsidRPr="00DF69D8">
        <w:rPr>
          <w:color w:val="auto"/>
          <w:lang w:val="cy-GB"/>
        </w:rPr>
        <w:t xml:space="preserve">Y nod yw sicrhau bod yr hunaniaeth filwrol yn parhau. </w:t>
      </w:r>
      <w:r w:rsidR="00EF0376" w:rsidRPr="00DF69D8">
        <w:rPr>
          <w:color w:val="auto"/>
          <w:lang w:val="cy-GB"/>
        </w:rPr>
        <w:t xml:space="preserve"> </w:t>
      </w:r>
      <w:r w:rsidRPr="00DF69D8">
        <w:rPr>
          <w:color w:val="auto"/>
          <w:lang w:val="cy-GB"/>
        </w:rPr>
        <w:t xml:space="preserve"> </w:t>
      </w:r>
      <w:r w:rsidR="00EF0376" w:rsidRPr="00DF69D8">
        <w:rPr>
          <w:color w:val="auto"/>
          <w:lang w:val="cy-GB"/>
        </w:rPr>
        <w:t xml:space="preserve"> </w:t>
      </w:r>
    </w:p>
    <w:p w14:paraId="471E0F32" w14:textId="77777777" w:rsidR="00EF0376" w:rsidRPr="00DF69D8" w:rsidRDefault="00EF0376" w:rsidP="0090437E">
      <w:pPr>
        <w:spacing w:line="276" w:lineRule="auto"/>
        <w:jc w:val="both"/>
        <w:rPr>
          <w:color w:val="auto"/>
          <w:lang w:val="cy-GB"/>
        </w:rPr>
      </w:pPr>
    </w:p>
    <w:p w14:paraId="2F3050AA" w14:textId="24B3E2F7" w:rsidR="00EF0376" w:rsidRPr="00DF69D8" w:rsidRDefault="004711C6" w:rsidP="0090437E">
      <w:pPr>
        <w:spacing w:line="276" w:lineRule="auto"/>
        <w:jc w:val="both"/>
        <w:rPr>
          <w:color w:val="auto"/>
          <w:lang w:val="cy-GB"/>
        </w:rPr>
      </w:pPr>
      <w:r w:rsidRPr="00DF69D8">
        <w:rPr>
          <w:color w:val="auto"/>
          <w:lang w:val="cy-GB"/>
        </w:rPr>
        <w:t xml:space="preserve">Felly, sut ydym yn adeiladu ar y gwaith gwych a wneir gan eich mudiad er mwyn cefnogi’r broses o bontio/symud rhwng bywyd milwrol a bywyd </w:t>
      </w:r>
      <w:r w:rsidR="00A95DEC">
        <w:rPr>
          <w:color w:val="auto"/>
          <w:lang w:val="cy-GB"/>
        </w:rPr>
        <w:t>sifil</w:t>
      </w:r>
      <w:r w:rsidR="00EF0376" w:rsidRPr="00DF69D8">
        <w:rPr>
          <w:color w:val="auto"/>
          <w:lang w:val="cy-GB"/>
        </w:rPr>
        <w:t>?</w:t>
      </w:r>
    </w:p>
    <w:p w14:paraId="4939BA6F" w14:textId="7716B1B6" w:rsidR="00EF0376" w:rsidRPr="00DF69D8" w:rsidRDefault="004711C6" w:rsidP="0090437E">
      <w:pPr>
        <w:spacing w:line="276" w:lineRule="auto"/>
        <w:jc w:val="both"/>
        <w:rPr>
          <w:color w:val="auto"/>
          <w:lang w:val="cy-GB"/>
        </w:rPr>
      </w:pPr>
      <w:r w:rsidRPr="00DF69D8">
        <w:rPr>
          <w:color w:val="auto"/>
          <w:lang w:val="cy-GB"/>
        </w:rPr>
        <w:t>I ddechrau, mae’n bwysig ystyried fod cyn-filwyr yn strwythuredig iawn, yn rhoi</w:t>
      </w:r>
      <w:r w:rsidR="00F11C90" w:rsidRPr="00DF69D8">
        <w:rPr>
          <w:color w:val="auto"/>
          <w:lang w:val="cy-GB"/>
        </w:rPr>
        <w:t xml:space="preserve"> 110% </w:t>
      </w:r>
      <w:r w:rsidRPr="00DF69D8">
        <w:rPr>
          <w:color w:val="auto"/>
          <w:lang w:val="cy-GB"/>
        </w:rPr>
        <w:t>ac yn disgwyl yr un peth gan staff a gwirfoddolwyr. Er mwyn dechrau adeiladu ymddiriedaeth, mae’n bwysig ein bod yn dangos yr ymroddiad a</w:t>
      </w:r>
      <w:r w:rsidR="00A95DEC">
        <w:rPr>
          <w:color w:val="auto"/>
          <w:lang w:val="cy-GB"/>
        </w:rPr>
        <w:t>’ch</w:t>
      </w:r>
      <w:r w:rsidRPr="00DF69D8">
        <w:rPr>
          <w:color w:val="auto"/>
          <w:lang w:val="cy-GB"/>
        </w:rPr>
        <w:t xml:space="preserve"> bod yn brydlon, ac mae angen bod yn hyderus ac yn ddibynadwy. Mae’n ymwneud gyda dangos parch a dangos bo</w:t>
      </w:r>
      <w:r w:rsidR="00A95DEC">
        <w:rPr>
          <w:color w:val="auto"/>
          <w:lang w:val="cy-GB"/>
        </w:rPr>
        <w:t>d</w:t>
      </w:r>
      <w:r w:rsidRPr="00DF69D8">
        <w:rPr>
          <w:color w:val="auto"/>
          <w:lang w:val="cy-GB"/>
        </w:rPr>
        <w:t xml:space="preserve"> hi’n werth gweithio gyda ni. </w:t>
      </w:r>
      <w:r w:rsidR="00F11C90" w:rsidRPr="00DF69D8">
        <w:rPr>
          <w:color w:val="auto"/>
          <w:lang w:val="cy-GB"/>
        </w:rPr>
        <w:t xml:space="preserve"> </w:t>
      </w:r>
      <w:r w:rsidRPr="00DF69D8">
        <w:rPr>
          <w:color w:val="auto"/>
          <w:lang w:val="cy-GB"/>
        </w:rPr>
        <w:t xml:space="preserve"> </w:t>
      </w:r>
      <w:r w:rsidR="00F11C90" w:rsidRPr="00DF69D8">
        <w:rPr>
          <w:color w:val="auto"/>
          <w:lang w:val="cy-GB"/>
        </w:rPr>
        <w:t xml:space="preserve"> </w:t>
      </w:r>
    </w:p>
    <w:p w14:paraId="6611E662" w14:textId="3A3D00C4" w:rsidR="00EF0376" w:rsidRPr="00A95DEC" w:rsidRDefault="00DF69D8" w:rsidP="0090437E">
      <w:pPr>
        <w:spacing w:line="276" w:lineRule="auto"/>
        <w:jc w:val="both"/>
        <w:rPr>
          <w:color w:val="auto"/>
          <w:lang w:val="cy-GB"/>
        </w:rPr>
      </w:pPr>
      <w:r>
        <w:rPr>
          <w:lang w:val="cy-GB"/>
        </w:rPr>
        <w:t xml:space="preserve">Rhaid i ni gofio hefyd fod ymchwil yn dangos fod y sawl sydd yn gadael y lluoedd arfog yn gynnar - na </w:t>
      </w:r>
      <w:r w:rsidRPr="00A95DEC">
        <w:rPr>
          <w:color w:val="auto"/>
          <w:lang w:val="cy-GB"/>
        </w:rPr>
        <w:t xml:space="preserve">sydd yn cwblhau'r cyfnod a ddisgwylir - mewn peryg o brofi trafferthion iechyd meddwl.    </w:t>
      </w:r>
    </w:p>
    <w:p w14:paraId="44C4904D" w14:textId="4ECD0CA8" w:rsidR="006A4CA1" w:rsidRPr="00A95DEC" w:rsidRDefault="004711C6" w:rsidP="0090437E">
      <w:pPr>
        <w:spacing w:line="276" w:lineRule="auto"/>
        <w:jc w:val="both"/>
        <w:rPr>
          <w:color w:val="auto"/>
          <w:lang w:val="cy-GB"/>
        </w:rPr>
      </w:pPr>
      <w:r w:rsidRPr="00A95DEC">
        <w:rPr>
          <w:color w:val="auto"/>
          <w:lang w:val="cy-GB"/>
        </w:rPr>
        <w:t xml:space="preserve">Mae’r holl fudiadau sydd yn cefnogi cyn-filwyr yn chwarae rôl hanfodol ac rydym angen parhau i rwydweithio a chefnogi ein gilydd fel ein bod yn ymwybodol </w:t>
      </w:r>
      <w:r w:rsidR="000B20BC" w:rsidRPr="00A95DEC">
        <w:rPr>
          <w:color w:val="auto"/>
          <w:lang w:val="cy-GB"/>
        </w:rPr>
        <w:t xml:space="preserve">o’r hyn sydd ar gael ar draws y </w:t>
      </w:r>
      <w:r w:rsidR="000B20BC" w:rsidRPr="00A95DEC">
        <w:rPr>
          <w:color w:val="auto"/>
          <w:lang w:val="cy-GB"/>
        </w:rPr>
        <w:lastRenderedPageBreak/>
        <w:t>sbectrwm fel ein bod yn medru cyfeirio pobl at ffynonellau eraill, gweithio gyda’n gilydd a chefnogi’r broses o’u trosglwyddo at fudiad arall</w:t>
      </w:r>
      <w:r w:rsidR="006A4CA1" w:rsidRPr="00A95DEC">
        <w:rPr>
          <w:color w:val="auto"/>
          <w:lang w:val="cy-GB"/>
        </w:rPr>
        <w:t xml:space="preserve">. </w:t>
      </w:r>
    </w:p>
    <w:p w14:paraId="7A1F38E4" w14:textId="7BA33CFC" w:rsidR="006A4CA1" w:rsidRPr="00DF69D8" w:rsidRDefault="00DF69D8" w:rsidP="0090437E">
      <w:pPr>
        <w:spacing w:line="276" w:lineRule="auto"/>
        <w:jc w:val="both"/>
        <w:rPr>
          <w:color w:val="auto"/>
          <w:lang w:val="cy-GB"/>
        </w:rPr>
      </w:pPr>
      <w:r>
        <w:rPr>
          <w:lang w:val="cy-GB"/>
        </w:rPr>
        <w:t xml:space="preserve">Mae Cobseo yn lle da i rwydweithio ac ystyried yr hyn sydd ar gael ond mae yna fwy o gefnogaeth ar gael nawr ar gyfer cyn-filwyr sydd </w:t>
      </w:r>
      <w:r>
        <w:rPr>
          <w:rFonts w:ascii="Calibri" w:hAnsi="Calibri" w:cs="Calibri"/>
          <w:lang w:val="cy-GB"/>
        </w:rPr>
        <w:t>â</w:t>
      </w:r>
      <w:r>
        <w:rPr>
          <w:lang w:val="cy-GB"/>
        </w:rPr>
        <w:t xml:space="preserve"> phroblemau iechyd meddwl (e.e. GIG Combat Stress). Mae hefyd yn werth cyfeirio nôl at y syniadau </w:t>
      </w:r>
      <w:r w:rsidR="00A95DEC">
        <w:rPr>
          <w:lang w:val="cy-GB"/>
        </w:rPr>
        <w:t xml:space="preserve">yma </w:t>
      </w:r>
      <w:r>
        <w:rPr>
          <w:lang w:val="cy-GB"/>
        </w:rPr>
        <w:t xml:space="preserve">o fodiwl 1 (adeiladu dygnwch, iechyd meddwl) ond hefyd yn sicrhau ein bod ni ar gael i gefnogi.   </w:t>
      </w:r>
    </w:p>
    <w:p w14:paraId="3B9DA01D" w14:textId="0F6CB1F8" w:rsidR="006A4CA1" w:rsidRPr="00DF69D8" w:rsidRDefault="00DF69D8" w:rsidP="0090437E">
      <w:pPr>
        <w:spacing w:line="276" w:lineRule="auto"/>
        <w:jc w:val="both"/>
        <w:rPr>
          <w:color w:val="auto"/>
          <w:lang w:val="cy-GB"/>
        </w:rPr>
      </w:pPr>
      <w:r>
        <w:rPr>
          <w:lang w:val="cy-GB"/>
        </w:rPr>
        <w:t>Mae Combat Stress yn cynnig llinell gymorth  24</w:t>
      </w:r>
      <w:r w:rsidR="00A95DEC">
        <w:rPr>
          <w:lang w:val="cy-GB"/>
        </w:rPr>
        <w:t>/</w:t>
      </w:r>
      <w:r>
        <w:rPr>
          <w:lang w:val="cy-GB"/>
        </w:rPr>
        <w:t>7 i gyn-filwyr a’u teuluoedd a phartneriaid. Rydym yn cynnig cefnogaeth rhyngddisgyblaethol ar draws y DU (ar-lein ac ar y ff</w:t>
      </w:r>
      <w:r>
        <w:rPr>
          <w:rFonts w:ascii="Calibri" w:hAnsi="Calibri" w:cs="Calibri"/>
          <w:lang w:val="cy-GB"/>
        </w:rPr>
        <w:t>ô</w:t>
      </w:r>
      <w:r>
        <w:rPr>
          <w:lang w:val="cy-GB"/>
        </w:rPr>
        <w:t>n) a</w:t>
      </w:r>
      <w:r w:rsidR="00A95DEC">
        <w:rPr>
          <w:lang w:val="cy-GB"/>
        </w:rPr>
        <w:t>’n</w:t>
      </w:r>
      <w:r>
        <w:rPr>
          <w:lang w:val="cy-GB"/>
        </w:rPr>
        <w:t xml:space="preserve"> cynnig y gefnogaeth ddigido ac addysgol drwy gyfrwng ein gwefan. Rydym yn cynnig gwasanaeth cymorth i gyfoedion gan ddefnyddio cyn-filwyr sydd wedi bod drwy ein gwasanaethau ac wedi elwa ac mae’n bwysig nodi bod y gefnogaeth hon ar gael i aelodau teulu a phartneriaid.    </w:t>
      </w:r>
    </w:p>
    <w:p w14:paraId="5AB6FF93" w14:textId="163CFD21" w:rsidR="0090437E" w:rsidRPr="00DF69D8" w:rsidRDefault="00B06C41" w:rsidP="0090437E">
      <w:pPr>
        <w:spacing w:line="276" w:lineRule="auto"/>
        <w:jc w:val="both"/>
        <w:rPr>
          <w:color w:val="auto"/>
          <w:lang w:val="cy-GB"/>
        </w:rPr>
      </w:pPr>
      <w:r w:rsidRPr="00DF69D8">
        <w:rPr>
          <w:color w:val="auto"/>
          <w:lang w:val="cy-GB"/>
        </w:rPr>
        <w:t xml:space="preserve">Rydym yn dod i ddiwedd y sesiwn ond roeddem am ddychwelyd ar y pwynt hwn i Paul a’i stori. Roeddem wedi siarad am bwysigrwydd cynnal trafodaethau agored a’r gwerth </w:t>
      </w:r>
      <w:r w:rsidR="00A95DEC">
        <w:rPr>
          <w:color w:val="auto"/>
          <w:lang w:val="cy-GB"/>
        </w:rPr>
        <w:t>a ddaw</w:t>
      </w:r>
      <w:r w:rsidRPr="00DF69D8">
        <w:rPr>
          <w:color w:val="auto"/>
          <w:lang w:val="cy-GB"/>
        </w:rPr>
        <w:t xml:space="preserve"> o chwilio am gymorth a gofyn am </w:t>
      </w:r>
      <w:r w:rsidR="0090437E" w:rsidRPr="00DF69D8">
        <w:rPr>
          <w:color w:val="auto"/>
          <w:lang w:val="cy-GB"/>
        </w:rPr>
        <w:t xml:space="preserve"> help. </w:t>
      </w:r>
    </w:p>
    <w:p w14:paraId="76267F6F" w14:textId="3936E83C" w:rsidR="003F15A4" w:rsidRPr="00DF69D8" w:rsidRDefault="003F15A4" w:rsidP="003F15A4">
      <w:pPr>
        <w:ind w:left="720"/>
        <w:rPr>
          <w:i/>
          <w:iCs/>
          <w:lang w:val="cy-GB"/>
        </w:rPr>
      </w:pPr>
      <w:r w:rsidRPr="00DF69D8">
        <w:rPr>
          <w:i/>
          <w:iCs/>
          <w:lang w:val="cy-GB"/>
        </w:rPr>
        <w:t>“</w:t>
      </w:r>
      <w:r w:rsidR="00DF69D8" w:rsidRPr="00DF69D8">
        <w:rPr>
          <w:i/>
          <w:iCs/>
          <w:lang w:val="cy-GB"/>
        </w:rPr>
        <w:t xml:space="preserve">Ar yr alwad gyntaf honno, roedd siarad gyda rhywun wedi helpu’n sylweddol. Cefais sicrwydd ei fod yn iawn i mi deimlo fel hyn. Dechreuais </w:t>
      </w:r>
      <w:r w:rsidR="00A95DEC">
        <w:rPr>
          <w:i/>
          <w:iCs/>
          <w:lang w:val="cy-GB"/>
        </w:rPr>
        <w:t>ddysgu</w:t>
      </w:r>
      <w:r w:rsidR="00DF69D8" w:rsidRPr="00DF69D8">
        <w:rPr>
          <w:i/>
          <w:iCs/>
          <w:lang w:val="cy-GB"/>
        </w:rPr>
        <w:t xml:space="preserve"> technegau gwahanol er mwyn ymdopi gyda fy nheimladau a’m profiadau. Roedd yn dipyn o helfa emosiynol ond roedd yn broses dda iawn ac yn fanwl. </w:t>
      </w:r>
    </w:p>
    <w:p w14:paraId="3DF3B80A" w14:textId="254BA8BE" w:rsidR="003F15A4" w:rsidRPr="00A95DEC" w:rsidRDefault="003F15A4" w:rsidP="003F15A4">
      <w:pPr>
        <w:ind w:firstLine="720"/>
        <w:rPr>
          <w:i/>
          <w:iCs/>
          <w:lang w:val="cy-GB"/>
        </w:rPr>
      </w:pPr>
      <w:r w:rsidRPr="00DF69D8">
        <w:rPr>
          <w:i/>
          <w:iCs/>
          <w:lang w:val="cy-GB"/>
        </w:rPr>
        <w:t>“</w:t>
      </w:r>
      <w:r w:rsidR="00DF69D8" w:rsidRPr="00DF69D8">
        <w:rPr>
          <w:i/>
          <w:iCs/>
          <w:lang w:val="cy-GB"/>
        </w:rPr>
        <w:t>Mae bywyd yn sicr wedi newid er gwell</w:t>
      </w:r>
      <w:r w:rsidRPr="00DF69D8">
        <w:rPr>
          <w:i/>
          <w:iCs/>
          <w:lang w:val="cy-GB"/>
        </w:rPr>
        <w:t>.”</w:t>
      </w:r>
    </w:p>
    <w:p w14:paraId="49E83511" w14:textId="360F3986" w:rsidR="003F15A4" w:rsidRPr="00A95DEC" w:rsidRDefault="00A95DEC" w:rsidP="00A95DEC">
      <w:pPr>
        <w:ind w:left="720"/>
        <w:rPr>
          <w:i/>
          <w:iCs/>
          <w:lang w:val="cy-GB"/>
        </w:rPr>
      </w:pPr>
      <w:r w:rsidRPr="00A95DEC">
        <w:rPr>
          <w:i/>
          <w:iCs/>
          <w:lang w:val="cy-GB"/>
        </w:rPr>
        <w:t>“</w:t>
      </w:r>
      <w:r w:rsidR="00DF69D8" w:rsidRPr="00A95DEC">
        <w:rPr>
          <w:i/>
          <w:iCs/>
          <w:lang w:val="cy-GB"/>
        </w:rPr>
        <w:t>Mae wedi cymryd 20 mlynedd i mi ddod i delerau gyda’m profiadau ond rwyf wedi gwneud synnwyr o bethau erbyn hyn. Cyn i mi dderbyn help gan Combat Stress, pe bai unrhyw beth yn achosi PTSD, byddem yn ymateb gyda’m byd yn disgyn yn deilchion o’m cwmpas a byddai’n lle tywyll iawn, ond nid yw hynny’n digwydd mwyach.</w:t>
      </w:r>
      <w:r w:rsidRPr="00A95DEC">
        <w:rPr>
          <w:i/>
          <w:iCs/>
          <w:lang w:val="cy-GB"/>
        </w:rPr>
        <w:t>”</w:t>
      </w:r>
      <w:r w:rsidR="00DF69D8" w:rsidRPr="00A95DEC">
        <w:rPr>
          <w:i/>
          <w:iCs/>
          <w:lang w:val="cy-GB"/>
        </w:rPr>
        <w:t xml:space="preserve"> </w:t>
      </w:r>
    </w:p>
    <w:p w14:paraId="20AEC643" w14:textId="4DFF51DB" w:rsidR="0090437E" w:rsidRPr="00DF69D8" w:rsidRDefault="00B06C41" w:rsidP="0090437E">
      <w:pPr>
        <w:spacing w:line="276" w:lineRule="auto"/>
        <w:jc w:val="both"/>
        <w:rPr>
          <w:color w:val="auto"/>
          <w:lang w:val="cy-GB"/>
        </w:rPr>
      </w:pPr>
      <w:r w:rsidRPr="00DF69D8">
        <w:rPr>
          <w:color w:val="auto"/>
          <w:lang w:val="cy-GB"/>
        </w:rPr>
        <w:t>Rydym wedi rhannu tipyn gyda chi heddiw – cipolwg a digon o bethau i gnoi cil arnynt. Rydym am i chi gymryd eiliad nawr er mwyn ystyried</w:t>
      </w:r>
      <w:r w:rsidR="0090437E" w:rsidRPr="00DF69D8">
        <w:rPr>
          <w:color w:val="auto"/>
          <w:lang w:val="cy-GB"/>
        </w:rPr>
        <w:t>;</w:t>
      </w:r>
    </w:p>
    <w:p w14:paraId="706BB76E" w14:textId="5DACA35A" w:rsidR="00EF0376" w:rsidRPr="00DF69D8" w:rsidRDefault="00B06C41" w:rsidP="0090437E">
      <w:pPr>
        <w:pStyle w:val="ListParagraph"/>
        <w:numPr>
          <w:ilvl w:val="0"/>
          <w:numId w:val="30"/>
        </w:numPr>
        <w:spacing w:line="276" w:lineRule="auto"/>
        <w:jc w:val="both"/>
        <w:rPr>
          <w:color w:val="auto"/>
          <w:lang w:val="cy-GB"/>
        </w:rPr>
      </w:pPr>
      <w:r w:rsidRPr="00DF69D8">
        <w:rPr>
          <w:color w:val="auto"/>
          <w:lang w:val="cy-GB"/>
        </w:rPr>
        <w:t>beth sydd wedi</w:t>
      </w:r>
      <w:r w:rsidR="00A95DEC">
        <w:rPr>
          <w:color w:val="auto"/>
          <w:lang w:val="cy-GB"/>
        </w:rPr>
        <w:t xml:space="preserve"> bod</w:t>
      </w:r>
      <w:r w:rsidRPr="00DF69D8">
        <w:rPr>
          <w:color w:val="auto"/>
          <w:lang w:val="cy-GB"/>
        </w:rPr>
        <w:t xml:space="preserve"> yn amlwg i chi, beth sydd yn berthnasol i’ch mudiad a’r ffordd yr ydych yn gweithio</w:t>
      </w:r>
      <w:r w:rsidR="00A95DEC">
        <w:rPr>
          <w:color w:val="auto"/>
          <w:lang w:val="cy-GB"/>
        </w:rPr>
        <w:t>?</w:t>
      </w:r>
    </w:p>
    <w:p w14:paraId="307E2B0A" w14:textId="7BBB2288" w:rsidR="0090437E" w:rsidRPr="00DF69D8" w:rsidRDefault="00A95DEC" w:rsidP="0090437E">
      <w:pPr>
        <w:pStyle w:val="ListParagraph"/>
        <w:numPr>
          <w:ilvl w:val="0"/>
          <w:numId w:val="30"/>
        </w:numPr>
        <w:spacing w:line="276" w:lineRule="auto"/>
        <w:jc w:val="both"/>
        <w:rPr>
          <w:color w:val="auto"/>
          <w:lang w:val="cy-GB"/>
        </w:rPr>
      </w:pPr>
      <w:r>
        <w:rPr>
          <w:color w:val="auto"/>
          <w:lang w:val="cy-GB"/>
        </w:rPr>
        <w:t>b</w:t>
      </w:r>
      <w:r w:rsidR="00B06C41" w:rsidRPr="00DF69D8">
        <w:rPr>
          <w:color w:val="auto"/>
          <w:lang w:val="cy-GB"/>
        </w:rPr>
        <w:t>eth yw’r</w:t>
      </w:r>
      <w:r w:rsidR="0090437E" w:rsidRPr="00DF69D8">
        <w:rPr>
          <w:color w:val="auto"/>
          <w:lang w:val="cy-GB"/>
        </w:rPr>
        <w:t xml:space="preserve"> 1-3 </w:t>
      </w:r>
      <w:r w:rsidR="00B06C41" w:rsidRPr="00DF69D8">
        <w:rPr>
          <w:color w:val="auto"/>
          <w:lang w:val="cy-GB"/>
        </w:rPr>
        <w:t>cam nesaf ar gyfer chi’ch hun/mudiad</w:t>
      </w:r>
      <w:r w:rsidR="0090437E" w:rsidRPr="00DF69D8">
        <w:rPr>
          <w:color w:val="auto"/>
          <w:lang w:val="cy-GB"/>
        </w:rPr>
        <w:t>?</w:t>
      </w:r>
    </w:p>
    <w:p w14:paraId="3858E152" w14:textId="37F02630" w:rsidR="0090437E" w:rsidRPr="00A95DEC" w:rsidRDefault="00DF69D8" w:rsidP="0090437E">
      <w:pPr>
        <w:spacing w:line="276" w:lineRule="auto"/>
        <w:jc w:val="both"/>
        <w:rPr>
          <w:color w:val="auto"/>
          <w:lang w:val="cy-GB"/>
        </w:rPr>
      </w:pPr>
      <w:r>
        <w:rPr>
          <w:lang w:val="cy-GB"/>
        </w:rPr>
        <w:t>Noder os gwelwch yn dda fod yna Dystysgrif o Bresenoldeb ar gael ar ddiwedd y flwyddyn. Bydd yna gwis hunanasesu i chi  werthuso'r hyn yr ydych wedi dysgu, ac unwaith eich bod wedi cwblhau hyn, byddwch yn derbyn Tystysgrif o Bresenoldeb. Bydd</w:t>
      </w:r>
      <w:r w:rsidR="00A95DEC">
        <w:rPr>
          <w:lang w:val="cy-GB"/>
        </w:rPr>
        <w:t>wn</w:t>
      </w:r>
      <w:r>
        <w:rPr>
          <w:lang w:val="cy-GB"/>
        </w:rPr>
        <w:t xml:space="preserve"> yn lanlwytho’r cofnod a’r deunyddiau i’r dudalen hyfforddi a diolch o galon i chi a wnaeth </w:t>
      </w:r>
      <w:r w:rsidRPr="00A95DEC">
        <w:rPr>
          <w:color w:val="auto"/>
          <w:lang w:val="cy-GB"/>
        </w:rPr>
        <w:t xml:space="preserve">gwblhau’r gwerthusiad tro diwethaf - mwy na hanner y sawl a fu’n cymryd rhan - ac roedd hyn yn </w:t>
      </w:r>
      <w:r w:rsidRPr="00A95DEC">
        <w:rPr>
          <w:color w:val="auto"/>
          <w:lang w:val="cy-GB"/>
        </w:rPr>
        <w:lastRenderedPageBreak/>
        <w:t>ddefnyddiol iawn gan y bydd</w:t>
      </w:r>
      <w:r w:rsidR="00A95DEC" w:rsidRPr="00A95DEC">
        <w:rPr>
          <w:color w:val="auto"/>
          <w:lang w:val="cy-GB"/>
        </w:rPr>
        <w:t>wn</w:t>
      </w:r>
      <w:r w:rsidRPr="00A95DEC">
        <w:rPr>
          <w:color w:val="auto"/>
          <w:lang w:val="cy-GB"/>
        </w:rPr>
        <w:t xml:space="preserve"> yn gwerthuso’r gyfres yn llawn cyn gwneud unrhyw newidiadau sylweddol.  </w:t>
      </w:r>
    </w:p>
    <w:p w14:paraId="08A068C0" w14:textId="3753E786" w:rsidR="00D84199" w:rsidRPr="00A95DEC" w:rsidRDefault="000B20BC" w:rsidP="0090437E">
      <w:pPr>
        <w:spacing w:line="276" w:lineRule="auto"/>
        <w:jc w:val="both"/>
        <w:rPr>
          <w:color w:val="auto"/>
          <w:lang w:val="cy-GB"/>
        </w:rPr>
      </w:pPr>
      <w:r w:rsidRPr="00A95DEC">
        <w:rPr>
          <w:color w:val="auto"/>
          <w:lang w:val="cy-GB"/>
        </w:rPr>
        <w:t>Mae’r ffurflen werthuso ar gyfer y sesiwn ar gael yma</w:t>
      </w:r>
      <w:r w:rsidR="0090437E" w:rsidRPr="00A95DEC">
        <w:rPr>
          <w:color w:val="auto"/>
          <w:lang w:val="cy-GB"/>
        </w:rPr>
        <w:t xml:space="preserve"> XXXXXXXXXXX </w:t>
      </w:r>
      <w:r w:rsidRPr="00A95DEC">
        <w:rPr>
          <w:color w:val="auto"/>
          <w:lang w:val="cy-GB"/>
        </w:rPr>
        <w:t xml:space="preserve">ond byddwn yn e-bostio dolen </w:t>
      </w:r>
      <w:r w:rsidR="00A95DEC" w:rsidRPr="00A95DEC">
        <w:rPr>
          <w:color w:val="auto"/>
          <w:lang w:val="cy-GB"/>
        </w:rPr>
        <w:t>i chi gyda’r</w:t>
      </w:r>
      <w:r w:rsidRPr="00A95DEC">
        <w:rPr>
          <w:color w:val="auto"/>
          <w:lang w:val="cy-GB"/>
        </w:rPr>
        <w:t xml:space="preserve"> ffurflen werthuso. </w:t>
      </w:r>
      <w:r w:rsidR="0090437E" w:rsidRPr="00A95DEC">
        <w:rPr>
          <w:color w:val="auto"/>
          <w:lang w:val="cy-GB"/>
        </w:rPr>
        <w:t xml:space="preserve"> </w:t>
      </w:r>
      <w:r w:rsidRPr="00A95DEC">
        <w:rPr>
          <w:color w:val="auto"/>
          <w:lang w:val="cy-GB"/>
        </w:rPr>
        <w:t xml:space="preserve"> </w:t>
      </w:r>
      <w:r w:rsidR="0090437E" w:rsidRPr="00A95DEC">
        <w:rPr>
          <w:color w:val="auto"/>
          <w:lang w:val="cy-GB"/>
        </w:rPr>
        <w:t xml:space="preserve">  </w:t>
      </w:r>
    </w:p>
    <w:sectPr w:rsidR="00D84199" w:rsidRPr="00A95DE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82EF" w14:textId="77777777" w:rsidR="001C54BE" w:rsidRDefault="001C54BE" w:rsidP="005D6D09">
      <w:pPr>
        <w:spacing w:after="0" w:line="240" w:lineRule="auto"/>
      </w:pPr>
      <w:r>
        <w:separator/>
      </w:r>
    </w:p>
  </w:endnote>
  <w:endnote w:type="continuationSeparator" w:id="0">
    <w:p w14:paraId="7AC4E9A3" w14:textId="77777777" w:rsidR="001C54BE" w:rsidRDefault="001C54BE" w:rsidP="005D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swald">
    <w:altName w:val="Arial Narrow"/>
    <w:panose1 w:val="000008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60840"/>
      <w:docPartObj>
        <w:docPartGallery w:val="Page Numbers (Bottom of Page)"/>
        <w:docPartUnique/>
      </w:docPartObj>
    </w:sdtPr>
    <w:sdtEndPr>
      <w:rPr>
        <w:noProof/>
      </w:rPr>
    </w:sdtEndPr>
    <w:sdtContent>
      <w:p w14:paraId="3C700C64" w14:textId="378FC45F" w:rsidR="001C54BE" w:rsidRDefault="001C54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9C504" w14:textId="16F25FD3" w:rsidR="001C54BE" w:rsidRDefault="001C54BE" w:rsidP="00CF618D">
    <w:pPr>
      <w:pStyle w:val="Footer"/>
      <w:jc w:val="right"/>
    </w:pPr>
    <w:r>
      <w:rPr>
        <w:noProof/>
      </w:rPr>
      <w:drawing>
        <wp:inline distT="0" distB="0" distL="0" distR="0" wp14:anchorId="5529FBC9" wp14:editId="256832A3">
          <wp:extent cx="2390775" cy="656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845" cy="664406"/>
                  </a:xfrm>
                  <a:prstGeom prst="rect">
                    <a:avLst/>
                  </a:prstGeom>
                  <a:noFill/>
                  <a:ln>
                    <a:noFill/>
                  </a:ln>
                </pic:spPr>
              </pic:pic>
            </a:graphicData>
          </a:graphic>
        </wp:inline>
      </w:drawing>
    </w:r>
    <w:r>
      <w:t xml:space="preserve">                                        </w:t>
    </w:r>
    <w:r>
      <w:rPr>
        <w:noProof/>
      </w:rPr>
      <w:drawing>
        <wp:inline distT="0" distB="0" distL="0" distR="0" wp14:anchorId="2D23EA96" wp14:editId="55EB51E9">
          <wp:extent cx="1760395" cy="732790"/>
          <wp:effectExtent l="0" t="0" r="0" b="0"/>
          <wp:docPr id="5" name="Picture 5" descr="Positive Pathways Programme - Cob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ve Pathways Programme - Cobs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863" cy="765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134D" w14:textId="77777777" w:rsidR="001C54BE" w:rsidRDefault="001C54BE" w:rsidP="005D6D09">
      <w:pPr>
        <w:spacing w:after="0" w:line="240" w:lineRule="auto"/>
      </w:pPr>
      <w:r>
        <w:separator/>
      </w:r>
    </w:p>
  </w:footnote>
  <w:footnote w:type="continuationSeparator" w:id="0">
    <w:p w14:paraId="2A4B9FE5" w14:textId="77777777" w:rsidR="001C54BE" w:rsidRDefault="001C54BE" w:rsidP="005D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85C5" w14:textId="047A84BB" w:rsidR="001C54BE" w:rsidRDefault="001C54BE" w:rsidP="00CF618D">
    <w:pPr>
      <w:pStyle w:val="Header"/>
      <w:jc w:val="right"/>
    </w:pPr>
    <w:r>
      <w:tab/>
    </w:r>
    <w:r>
      <w:rPr>
        <w:noProof/>
      </w:rPr>
      <w:drawing>
        <wp:inline distT="0" distB="0" distL="0" distR="0" wp14:anchorId="6B42B1E7" wp14:editId="2B01BAF4">
          <wp:extent cx="1452621" cy="1438259"/>
          <wp:effectExtent l="0" t="0" r="0" b="0"/>
          <wp:docPr id="1" name="Picture 1" descr="A picture containing stop, par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_Logo_Flat_Main_RGB_cropped.jpg"/>
                  <pic:cNvPicPr/>
                </pic:nvPicPr>
                <pic:blipFill>
                  <a:blip r:embed="rId1">
                    <a:extLst>
                      <a:ext uri="{28A0092B-C50C-407E-A947-70E740481C1C}">
                        <a14:useLocalDpi xmlns:a14="http://schemas.microsoft.com/office/drawing/2010/main" val="0"/>
                      </a:ext>
                    </a:extLst>
                  </a:blip>
                  <a:stretch>
                    <a:fillRect/>
                  </a:stretch>
                </pic:blipFill>
                <pic:spPr>
                  <a:xfrm>
                    <a:off x="0" y="0"/>
                    <a:ext cx="1457786" cy="1443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751"/>
    <w:multiLevelType w:val="hybridMultilevel"/>
    <w:tmpl w:val="299CB56C"/>
    <w:lvl w:ilvl="0" w:tplc="A2AC53EE">
      <w:start w:val="1"/>
      <w:numFmt w:val="bullet"/>
      <w:lvlText w:val="•"/>
      <w:lvlJc w:val="left"/>
      <w:pPr>
        <w:tabs>
          <w:tab w:val="num" w:pos="720"/>
        </w:tabs>
        <w:ind w:left="720" w:hanging="360"/>
      </w:pPr>
      <w:rPr>
        <w:rFonts w:ascii="Times New Roman" w:hAnsi="Times New Roman" w:hint="default"/>
      </w:rPr>
    </w:lvl>
    <w:lvl w:ilvl="1" w:tplc="258257AC" w:tentative="1">
      <w:start w:val="1"/>
      <w:numFmt w:val="bullet"/>
      <w:lvlText w:val="•"/>
      <w:lvlJc w:val="left"/>
      <w:pPr>
        <w:tabs>
          <w:tab w:val="num" w:pos="1440"/>
        </w:tabs>
        <w:ind w:left="1440" w:hanging="360"/>
      </w:pPr>
      <w:rPr>
        <w:rFonts w:ascii="Times New Roman" w:hAnsi="Times New Roman" w:hint="default"/>
      </w:rPr>
    </w:lvl>
    <w:lvl w:ilvl="2" w:tplc="B80400B8" w:tentative="1">
      <w:start w:val="1"/>
      <w:numFmt w:val="bullet"/>
      <w:lvlText w:val="•"/>
      <w:lvlJc w:val="left"/>
      <w:pPr>
        <w:tabs>
          <w:tab w:val="num" w:pos="2160"/>
        </w:tabs>
        <w:ind w:left="2160" w:hanging="360"/>
      </w:pPr>
      <w:rPr>
        <w:rFonts w:ascii="Times New Roman" w:hAnsi="Times New Roman" w:hint="default"/>
      </w:rPr>
    </w:lvl>
    <w:lvl w:ilvl="3" w:tplc="EF563FF0" w:tentative="1">
      <w:start w:val="1"/>
      <w:numFmt w:val="bullet"/>
      <w:lvlText w:val="•"/>
      <w:lvlJc w:val="left"/>
      <w:pPr>
        <w:tabs>
          <w:tab w:val="num" w:pos="2880"/>
        </w:tabs>
        <w:ind w:left="2880" w:hanging="360"/>
      </w:pPr>
      <w:rPr>
        <w:rFonts w:ascii="Times New Roman" w:hAnsi="Times New Roman" w:hint="default"/>
      </w:rPr>
    </w:lvl>
    <w:lvl w:ilvl="4" w:tplc="3226426C" w:tentative="1">
      <w:start w:val="1"/>
      <w:numFmt w:val="bullet"/>
      <w:lvlText w:val="•"/>
      <w:lvlJc w:val="left"/>
      <w:pPr>
        <w:tabs>
          <w:tab w:val="num" w:pos="3600"/>
        </w:tabs>
        <w:ind w:left="3600" w:hanging="360"/>
      </w:pPr>
      <w:rPr>
        <w:rFonts w:ascii="Times New Roman" w:hAnsi="Times New Roman" w:hint="default"/>
      </w:rPr>
    </w:lvl>
    <w:lvl w:ilvl="5" w:tplc="B07AB9B8" w:tentative="1">
      <w:start w:val="1"/>
      <w:numFmt w:val="bullet"/>
      <w:lvlText w:val="•"/>
      <w:lvlJc w:val="left"/>
      <w:pPr>
        <w:tabs>
          <w:tab w:val="num" w:pos="4320"/>
        </w:tabs>
        <w:ind w:left="4320" w:hanging="360"/>
      </w:pPr>
      <w:rPr>
        <w:rFonts w:ascii="Times New Roman" w:hAnsi="Times New Roman" w:hint="default"/>
      </w:rPr>
    </w:lvl>
    <w:lvl w:ilvl="6" w:tplc="6F9AFFDE" w:tentative="1">
      <w:start w:val="1"/>
      <w:numFmt w:val="bullet"/>
      <w:lvlText w:val="•"/>
      <w:lvlJc w:val="left"/>
      <w:pPr>
        <w:tabs>
          <w:tab w:val="num" w:pos="5040"/>
        </w:tabs>
        <w:ind w:left="5040" w:hanging="360"/>
      </w:pPr>
      <w:rPr>
        <w:rFonts w:ascii="Times New Roman" w:hAnsi="Times New Roman" w:hint="default"/>
      </w:rPr>
    </w:lvl>
    <w:lvl w:ilvl="7" w:tplc="72E64DF0" w:tentative="1">
      <w:start w:val="1"/>
      <w:numFmt w:val="bullet"/>
      <w:lvlText w:val="•"/>
      <w:lvlJc w:val="left"/>
      <w:pPr>
        <w:tabs>
          <w:tab w:val="num" w:pos="5760"/>
        </w:tabs>
        <w:ind w:left="5760" w:hanging="360"/>
      </w:pPr>
      <w:rPr>
        <w:rFonts w:ascii="Times New Roman" w:hAnsi="Times New Roman" w:hint="default"/>
      </w:rPr>
    </w:lvl>
    <w:lvl w:ilvl="8" w:tplc="747673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739C0"/>
    <w:multiLevelType w:val="hybridMultilevel"/>
    <w:tmpl w:val="73C4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E76C6"/>
    <w:multiLevelType w:val="hybridMultilevel"/>
    <w:tmpl w:val="A354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A0BF9"/>
    <w:multiLevelType w:val="hybridMultilevel"/>
    <w:tmpl w:val="E604DA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F26B3"/>
    <w:multiLevelType w:val="hybridMultilevel"/>
    <w:tmpl w:val="ACCE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71E6"/>
    <w:multiLevelType w:val="hybridMultilevel"/>
    <w:tmpl w:val="C2E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6393F"/>
    <w:multiLevelType w:val="hybridMultilevel"/>
    <w:tmpl w:val="046C1F74"/>
    <w:lvl w:ilvl="0" w:tplc="C302B028">
      <w:start w:val="1"/>
      <w:numFmt w:val="decimal"/>
      <w:lvlText w:val="%1."/>
      <w:lvlJc w:val="left"/>
      <w:pPr>
        <w:ind w:left="720" w:hanging="360"/>
      </w:pPr>
      <w:rPr>
        <w:rFonts w:hint="default"/>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262D"/>
    <w:multiLevelType w:val="hybridMultilevel"/>
    <w:tmpl w:val="6D7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7485B"/>
    <w:multiLevelType w:val="hybridMultilevel"/>
    <w:tmpl w:val="2F702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15420"/>
    <w:multiLevelType w:val="hybridMultilevel"/>
    <w:tmpl w:val="14B85E60"/>
    <w:lvl w:ilvl="0" w:tplc="ED9E4A52">
      <w:start w:val="1"/>
      <w:numFmt w:val="bullet"/>
      <w:lvlText w:val="•"/>
      <w:lvlJc w:val="left"/>
      <w:pPr>
        <w:tabs>
          <w:tab w:val="num" w:pos="720"/>
        </w:tabs>
        <w:ind w:left="720" w:hanging="360"/>
      </w:pPr>
      <w:rPr>
        <w:rFonts w:ascii="Times New Roman" w:hAnsi="Times New Roman" w:hint="default"/>
      </w:rPr>
    </w:lvl>
    <w:lvl w:ilvl="1" w:tplc="9EE40842" w:tentative="1">
      <w:start w:val="1"/>
      <w:numFmt w:val="bullet"/>
      <w:lvlText w:val="•"/>
      <w:lvlJc w:val="left"/>
      <w:pPr>
        <w:tabs>
          <w:tab w:val="num" w:pos="1440"/>
        </w:tabs>
        <w:ind w:left="1440" w:hanging="360"/>
      </w:pPr>
      <w:rPr>
        <w:rFonts w:ascii="Times New Roman" w:hAnsi="Times New Roman" w:hint="default"/>
      </w:rPr>
    </w:lvl>
    <w:lvl w:ilvl="2" w:tplc="1AC439E8" w:tentative="1">
      <w:start w:val="1"/>
      <w:numFmt w:val="bullet"/>
      <w:lvlText w:val="•"/>
      <w:lvlJc w:val="left"/>
      <w:pPr>
        <w:tabs>
          <w:tab w:val="num" w:pos="2160"/>
        </w:tabs>
        <w:ind w:left="2160" w:hanging="360"/>
      </w:pPr>
      <w:rPr>
        <w:rFonts w:ascii="Times New Roman" w:hAnsi="Times New Roman" w:hint="default"/>
      </w:rPr>
    </w:lvl>
    <w:lvl w:ilvl="3" w:tplc="EF005880" w:tentative="1">
      <w:start w:val="1"/>
      <w:numFmt w:val="bullet"/>
      <w:lvlText w:val="•"/>
      <w:lvlJc w:val="left"/>
      <w:pPr>
        <w:tabs>
          <w:tab w:val="num" w:pos="2880"/>
        </w:tabs>
        <w:ind w:left="2880" w:hanging="360"/>
      </w:pPr>
      <w:rPr>
        <w:rFonts w:ascii="Times New Roman" w:hAnsi="Times New Roman" w:hint="default"/>
      </w:rPr>
    </w:lvl>
    <w:lvl w:ilvl="4" w:tplc="C0168BB2" w:tentative="1">
      <w:start w:val="1"/>
      <w:numFmt w:val="bullet"/>
      <w:lvlText w:val="•"/>
      <w:lvlJc w:val="left"/>
      <w:pPr>
        <w:tabs>
          <w:tab w:val="num" w:pos="3600"/>
        </w:tabs>
        <w:ind w:left="3600" w:hanging="360"/>
      </w:pPr>
      <w:rPr>
        <w:rFonts w:ascii="Times New Roman" w:hAnsi="Times New Roman" w:hint="default"/>
      </w:rPr>
    </w:lvl>
    <w:lvl w:ilvl="5" w:tplc="B8A8BC1C" w:tentative="1">
      <w:start w:val="1"/>
      <w:numFmt w:val="bullet"/>
      <w:lvlText w:val="•"/>
      <w:lvlJc w:val="left"/>
      <w:pPr>
        <w:tabs>
          <w:tab w:val="num" w:pos="4320"/>
        </w:tabs>
        <w:ind w:left="4320" w:hanging="360"/>
      </w:pPr>
      <w:rPr>
        <w:rFonts w:ascii="Times New Roman" w:hAnsi="Times New Roman" w:hint="default"/>
      </w:rPr>
    </w:lvl>
    <w:lvl w:ilvl="6" w:tplc="FC7E3622" w:tentative="1">
      <w:start w:val="1"/>
      <w:numFmt w:val="bullet"/>
      <w:lvlText w:val="•"/>
      <w:lvlJc w:val="left"/>
      <w:pPr>
        <w:tabs>
          <w:tab w:val="num" w:pos="5040"/>
        </w:tabs>
        <w:ind w:left="5040" w:hanging="360"/>
      </w:pPr>
      <w:rPr>
        <w:rFonts w:ascii="Times New Roman" w:hAnsi="Times New Roman" w:hint="default"/>
      </w:rPr>
    </w:lvl>
    <w:lvl w:ilvl="7" w:tplc="23D655DA" w:tentative="1">
      <w:start w:val="1"/>
      <w:numFmt w:val="bullet"/>
      <w:lvlText w:val="•"/>
      <w:lvlJc w:val="left"/>
      <w:pPr>
        <w:tabs>
          <w:tab w:val="num" w:pos="5760"/>
        </w:tabs>
        <w:ind w:left="5760" w:hanging="360"/>
      </w:pPr>
      <w:rPr>
        <w:rFonts w:ascii="Times New Roman" w:hAnsi="Times New Roman" w:hint="default"/>
      </w:rPr>
    </w:lvl>
    <w:lvl w:ilvl="8" w:tplc="14BE3DC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C65D74"/>
    <w:multiLevelType w:val="hybridMultilevel"/>
    <w:tmpl w:val="10D41CA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5576AD"/>
    <w:multiLevelType w:val="hybridMultilevel"/>
    <w:tmpl w:val="4208B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071EC5"/>
    <w:multiLevelType w:val="hybridMultilevel"/>
    <w:tmpl w:val="658ADE9A"/>
    <w:lvl w:ilvl="0" w:tplc="7A08160E">
      <w:start w:val="1"/>
      <w:numFmt w:val="decimal"/>
      <w:lvlText w:val="%1."/>
      <w:lvlJc w:val="left"/>
      <w:pPr>
        <w:ind w:left="720" w:hanging="360"/>
      </w:pPr>
      <w:rPr>
        <w:rFonts w:ascii="Arial" w:eastAsiaTheme="minorHAnsi" w:hAnsi="Arial" w:cs="Arial"/>
        <w:b/>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F22E7"/>
    <w:multiLevelType w:val="hybridMultilevel"/>
    <w:tmpl w:val="82CE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16AE1"/>
    <w:multiLevelType w:val="hybridMultilevel"/>
    <w:tmpl w:val="FE76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76083"/>
    <w:multiLevelType w:val="hybridMultilevel"/>
    <w:tmpl w:val="B69E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71681"/>
    <w:multiLevelType w:val="hybridMultilevel"/>
    <w:tmpl w:val="12F253E4"/>
    <w:lvl w:ilvl="0" w:tplc="E19C9860">
      <w:start w:val="1"/>
      <w:numFmt w:val="bullet"/>
      <w:lvlText w:val="•"/>
      <w:lvlJc w:val="left"/>
      <w:pPr>
        <w:tabs>
          <w:tab w:val="num" w:pos="720"/>
        </w:tabs>
        <w:ind w:left="720" w:hanging="360"/>
      </w:pPr>
      <w:rPr>
        <w:rFonts w:ascii="Times New Roman" w:hAnsi="Times New Roman" w:hint="default"/>
      </w:rPr>
    </w:lvl>
    <w:lvl w:ilvl="1" w:tplc="3A067420" w:tentative="1">
      <w:start w:val="1"/>
      <w:numFmt w:val="bullet"/>
      <w:lvlText w:val="•"/>
      <w:lvlJc w:val="left"/>
      <w:pPr>
        <w:tabs>
          <w:tab w:val="num" w:pos="1440"/>
        </w:tabs>
        <w:ind w:left="1440" w:hanging="360"/>
      </w:pPr>
      <w:rPr>
        <w:rFonts w:ascii="Times New Roman" w:hAnsi="Times New Roman" w:hint="default"/>
      </w:rPr>
    </w:lvl>
    <w:lvl w:ilvl="2" w:tplc="63C28804" w:tentative="1">
      <w:start w:val="1"/>
      <w:numFmt w:val="bullet"/>
      <w:lvlText w:val="•"/>
      <w:lvlJc w:val="left"/>
      <w:pPr>
        <w:tabs>
          <w:tab w:val="num" w:pos="2160"/>
        </w:tabs>
        <w:ind w:left="2160" w:hanging="360"/>
      </w:pPr>
      <w:rPr>
        <w:rFonts w:ascii="Times New Roman" w:hAnsi="Times New Roman" w:hint="default"/>
      </w:rPr>
    </w:lvl>
    <w:lvl w:ilvl="3" w:tplc="7744D1D4" w:tentative="1">
      <w:start w:val="1"/>
      <w:numFmt w:val="bullet"/>
      <w:lvlText w:val="•"/>
      <w:lvlJc w:val="left"/>
      <w:pPr>
        <w:tabs>
          <w:tab w:val="num" w:pos="2880"/>
        </w:tabs>
        <w:ind w:left="2880" w:hanging="360"/>
      </w:pPr>
      <w:rPr>
        <w:rFonts w:ascii="Times New Roman" w:hAnsi="Times New Roman" w:hint="default"/>
      </w:rPr>
    </w:lvl>
    <w:lvl w:ilvl="4" w:tplc="37F4FB2C" w:tentative="1">
      <w:start w:val="1"/>
      <w:numFmt w:val="bullet"/>
      <w:lvlText w:val="•"/>
      <w:lvlJc w:val="left"/>
      <w:pPr>
        <w:tabs>
          <w:tab w:val="num" w:pos="3600"/>
        </w:tabs>
        <w:ind w:left="3600" w:hanging="360"/>
      </w:pPr>
      <w:rPr>
        <w:rFonts w:ascii="Times New Roman" w:hAnsi="Times New Roman" w:hint="default"/>
      </w:rPr>
    </w:lvl>
    <w:lvl w:ilvl="5" w:tplc="535ED38C" w:tentative="1">
      <w:start w:val="1"/>
      <w:numFmt w:val="bullet"/>
      <w:lvlText w:val="•"/>
      <w:lvlJc w:val="left"/>
      <w:pPr>
        <w:tabs>
          <w:tab w:val="num" w:pos="4320"/>
        </w:tabs>
        <w:ind w:left="4320" w:hanging="360"/>
      </w:pPr>
      <w:rPr>
        <w:rFonts w:ascii="Times New Roman" w:hAnsi="Times New Roman" w:hint="default"/>
      </w:rPr>
    </w:lvl>
    <w:lvl w:ilvl="6" w:tplc="28DE1024" w:tentative="1">
      <w:start w:val="1"/>
      <w:numFmt w:val="bullet"/>
      <w:lvlText w:val="•"/>
      <w:lvlJc w:val="left"/>
      <w:pPr>
        <w:tabs>
          <w:tab w:val="num" w:pos="5040"/>
        </w:tabs>
        <w:ind w:left="5040" w:hanging="360"/>
      </w:pPr>
      <w:rPr>
        <w:rFonts w:ascii="Times New Roman" w:hAnsi="Times New Roman" w:hint="default"/>
      </w:rPr>
    </w:lvl>
    <w:lvl w:ilvl="7" w:tplc="93C45038" w:tentative="1">
      <w:start w:val="1"/>
      <w:numFmt w:val="bullet"/>
      <w:lvlText w:val="•"/>
      <w:lvlJc w:val="left"/>
      <w:pPr>
        <w:tabs>
          <w:tab w:val="num" w:pos="5760"/>
        </w:tabs>
        <w:ind w:left="5760" w:hanging="360"/>
      </w:pPr>
      <w:rPr>
        <w:rFonts w:ascii="Times New Roman" w:hAnsi="Times New Roman" w:hint="default"/>
      </w:rPr>
    </w:lvl>
    <w:lvl w:ilvl="8" w:tplc="D4FA101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9283CF6"/>
    <w:multiLevelType w:val="hybridMultilevel"/>
    <w:tmpl w:val="E530EC84"/>
    <w:lvl w:ilvl="0" w:tplc="2BD4D02E">
      <w:start w:val="1"/>
      <w:numFmt w:val="bullet"/>
      <w:lvlText w:val="•"/>
      <w:lvlJc w:val="left"/>
      <w:pPr>
        <w:tabs>
          <w:tab w:val="num" w:pos="720"/>
        </w:tabs>
        <w:ind w:left="720" w:hanging="360"/>
      </w:pPr>
      <w:rPr>
        <w:rFonts w:ascii="Arial" w:hAnsi="Arial" w:hint="default"/>
      </w:rPr>
    </w:lvl>
    <w:lvl w:ilvl="1" w:tplc="08F4DD58" w:tentative="1">
      <w:start w:val="1"/>
      <w:numFmt w:val="bullet"/>
      <w:lvlText w:val="•"/>
      <w:lvlJc w:val="left"/>
      <w:pPr>
        <w:tabs>
          <w:tab w:val="num" w:pos="1440"/>
        </w:tabs>
        <w:ind w:left="1440" w:hanging="360"/>
      </w:pPr>
      <w:rPr>
        <w:rFonts w:ascii="Arial" w:hAnsi="Arial" w:hint="default"/>
      </w:rPr>
    </w:lvl>
    <w:lvl w:ilvl="2" w:tplc="F7A29196" w:tentative="1">
      <w:start w:val="1"/>
      <w:numFmt w:val="bullet"/>
      <w:lvlText w:val="•"/>
      <w:lvlJc w:val="left"/>
      <w:pPr>
        <w:tabs>
          <w:tab w:val="num" w:pos="2160"/>
        </w:tabs>
        <w:ind w:left="2160" w:hanging="360"/>
      </w:pPr>
      <w:rPr>
        <w:rFonts w:ascii="Arial" w:hAnsi="Arial" w:hint="default"/>
      </w:rPr>
    </w:lvl>
    <w:lvl w:ilvl="3" w:tplc="A4B41D30" w:tentative="1">
      <w:start w:val="1"/>
      <w:numFmt w:val="bullet"/>
      <w:lvlText w:val="•"/>
      <w:lvlJc w:val="left"/>
      <w:pPr>
        <w:tabs>
          <w:tab w:val="num" w:pos="2880"/>
        </w:tabs>
        <w:ind w:left="2880" w:hanging="360"/>
      </w:pPr>
      <w:rPr>
        <w:rFonts w:ascii="Arial" w:hAnsi="Arial" w:hint="default"/>
      </w:rPr>
    </w:lvl>
    <w:lvl w:ilvl="4" w:tplc="1D780D28" w:tentative="1">
      <w:start w:val="1"/>
      <w:numFmt w:val="bullet"/>
      <w:lvlText w:val="•"/>
      <w:lvlJc w:val="left"/>
      <w:pPr>
        <w:tabs>
          <w:tab w:val="num" w:pos="3600"/>
        </w:tabs>
        <w:ind w:left="3600" w:hanging="360"/>
      </w:pPr>
      <w:rPr>
        <w:rFonts w:ascii="Arial" w:hAnsi="Arial" w:hint="default"/>
      </w:rPr>
    </w:lvl>
    <w:lvl w:ilvl="5" w:tplc="05527CF4" w:tentative="1">
      <w:start w:val="1"/>
      <w:numFmt w:val="bullet"/>
      <w:lvlText w:val="•"/>
      <w:lvlJc w:val="left"/>
      <w:pPr>
        <w:tabs>
          <w:tab w:val="num" w:pos="4320"/>
        </w:tabs>
        <w:ind w:left="4320" w:hanging="360"/>
      </w:pPr>
      <w:rPr>
        <w:rFonts w:ascii="Arial" w:hAnsi="Arial" w:hint="default"/>
      </w:rPr>
    </w:lvl>
    <w:lvl w:ilvl="6" w:tplc="181418AC" w:tentative="1">
      <w:start w:val="1"/>
      <w:numFmt w:val="bullet"/>
      <w:lvlText w:val="•"/>
      <w:lvlJc w:val="left"/>
      <w:pPr>
        <w:tabs>
          <w:tab w:val="num" w:pos="5040"/>
        </w:tabs>
        <w:ind w:left="5040" w:hanging="360"/>
      </w:pPr>
      <w:rPr>
        <w:rFonts w:ascii="Arial" w:hAnsi="Arial" w:hint="default"/>
      </w:rPr>
    </w:lvl>
    <w:lvl w:ilvl="7" w:tplc="EFA8B042" w:tentative="1">
      <w:start w:val="1"/>
      <w:numFmt w:val="bullet"/>
      <w:lvlText w:val="•"/>
      <w:lvlJc w:val="left"/>
      <w:pPr>
        <w:tabs>
          <w:tab w:val="num" w:pos="5760"/>
        </w:tabs>
        <w:ind w:left="5760" w:hanging="360"/>
      </w:pPr>
      <w:rPr>
        <w:rFonts w:ascii="Arial" w:hAnsi="Arial" w:hint="default"/>
      </w:rPr>
    </w:lvl>
    <w:lvl w:ilvl="8" w:tplc="42D8CE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026CAF"/>
    <w:multiLevelType w:val="hybridMultilevel"/>
    <w:tmpl w:val="8D60FD08"/>
    <w:lvl w:ilvl="0" w:tplc="E16A1CB2">
      <w:start w:val="1"/>
      <w:numFmt w:val="bullet"/>
      <w:lvlText w:val="•"/>
      <w:lvlJc w:val="left"/>
      <w:pPr>
        <w:tabs>
          <w:tab w:val="num" w:pos="720"/>
        </w:tabs>
        <w:ind w:left="720" w:hanging="360"/>
      </w:pPr>
      <w:rPr>
        <w:rFonts w:ascii="Times New Roman" w:hAnsi="Times New Roman" w:hint="default"/>
      </w:rPr>
    </w:lvl>
    <w:lvl w:ilvl="1" w:tplc="49C8D698" w:tentative="1">
      <w:start w:val="1"/>
      <w:numFmt w:val="bullet"/>
      <w:lvlText w:val="•"/>
      <w:lvlJc w:val="left"/>
      <w:pPr>
        <w:tabs>
          <w:tab w:val="num" w:pos="1440"/>
        </w:tabs>
        <w:ind w:left="1440" w:hanging="360"/>
      </w:pPr>
      <w:rPr>
        <w:rFonts w:ascii="Times New Roman" w:hAnsi="Times New Roman" w:hint="default"/>
      </w:rPr>
    </w:lvl>
    <w:lvl w:ilvl="2" w:tplc="145A1ED6" w:tentative="1">
      <w:start w:val="1"/>
      <w:numFmt w:val="bullet"/>
      <w:lvlText w:val="•"/>
      <w:lvlJc w:val="left"/>
      <w:pPr>
        <w:tabs>
          <w:tab w:val="num" w:pos="2160"/>
        </w:tabs>
        <w:ind w:left="2160" w:hanging="360"/>
      </w:pPr>
      <w:rPr>
        <w:rFonts w:ascii="Times New Roman" w:hAnsi="Times New Roman" w:hint="default"/>
      </w:rPr>
    </w:lvl>
    <w:lvl w:ilvl="3" w:tplc="55B8E2B2" w:tentative="1">
      <w:start w:val="1"/>
      <w:numFmt w:val="bullet"/>
      <w:lvlText w:val="•"/>
      <w:lvlJc w:val="left"/>
      <w:pPr>
        <w:tabs>
          <w:tab w:val="num" w:pos="2880"/>
        </w:tabs>
        <w:ind w:left="2880" w:hanging="360"/>
      </w:pPr>
      <w:rPr>
        <w:rFonts w:ascii="Times New Roman" w:hAnsi="Times New Roman" w:hint="default"/>
      </w:rPr>
    </w:lvl>
    <w:lvl w:ilvl="4" w:tplc="5B367834" w:tentative="1">
      <w:start w:val="1"/>
      <w:numFmt w:val="bullet"/>
      <w:lvlText w:val="•"/>
      <w:lvlJc w:val="left"/>
      <w:pPr>
        <w:tabs>
          <w:tab w:val="num" w:pos="3600"/>
        </w:tabs>
        <w:ind w:left="3600" w:hanging="360"/>
      </w:pPr>
      <w:rPr>
        <w:rFonts w:ascii="Times New Roman" w:hAnsi="Times New Roman" w:hint="default"/>
      </w:rPr>
    </w:lvl>
    <w:lvl w:ilvl="5" w:tplc="C428E2A0" w:tentative="1">
      <w:start w:val="1"/>
      <w:numFmt w:val="bullet"/>
      <w:lvlText w:val="•"/>
      <w:lvlJc w:val="left"/>
      <w:pPr>
        <w:tabs>
          <w:tab w:val="num" w:pos="4320"/>
        </w:tabs>
        <w:ind w:left="4320" w:hanging="360"/>
      </w:pPr>
      <w:rPr>
        <w:rFonts w:ascii="Times New Roman" w:hAnsi="Times New Roman" w:hint="default"/>
      </w:rPr>
    </w:lvl>
    <w:lvl w:ilvl="6" w:tplc="B34633F6" w:tentative="1">
      <w:start w:val="1"/>
      <w:numFmt w:val="bullet"/>
      <w:lvlText w:val="•"/>
      <w:lvlJc w:val="left"/>
      <w:pPr>
        <w:tabs>
          <w:tab w:val="num" w:pos="5040"/>
        </w:tabs>
        <w:ind w:left="5040" w:hanging="360"/>
      </w:pPr>
      <w:rPr>
        <w:rFonts w:ascii="Times New Roman" w:hAnsi="Times New Roman" w:hint="default"/>
      </w:rPr>
    </w:lvl>
    <w:lvl w:ilvl="7" w:tplc="C29A15BC" w:tentative="1">
      <w:start w:val="1"/>
      <w:numFmt w:val="bullet"/>
      <w:lvlText w:val="•"/>
      <w:lvlJc w:val="left"/>
      <w:pPr>
        <w:tabs>
          <w:tab w:val="num" w:pos="5760"/>
        </w:tabs>
        <w:ind w:left="5760" w:hanging="360"/>
      </w:pPr>
      <w:rPr>
        <w:rFonts w:ascii="Times New Roman" w:hAnsi="Times New Roman" w:hint="default"/>
      </w:rPr>
    </w:lvl>
    <w:lvl w:ilvl="8" w:tplc="26DC4D3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CEE017E"/>
    <w:multiLevelType w:val="hybridMultilevel"/>
    <w:tmpl w:val="E8A22378"/>
    <w:lvl w:ilvl="0" w:tplc="BC30298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5F3ADE"/>
    <w:multiLevelType w:val="hybridMultilevel"/>
    <w:tmpl w:val="0A42F1A0"/>
    <w:lvl w:ilvl="0" w:tplc="F724A5B8">
      <w:start w:val="3"/>
      <w:numFmt w:val="bullet"/>
      <w:lvlText w:val="-"/>
      <w:lvlJc w:val="left"/>
      <w:pPr>
        <w:ind w:left="720" w:hanging="360"/>
      </w:pPr>
      <w:rPr>
        <w:rFonts w:ascii="Arimo" w:eastAsiaTheme="minorHAnsi"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911B2"/>
    <w:multiLevelType w:val="hybridMultilevel"/>
    <w:tmpl w:val="03B69E0A"/>
    <w:lvl w:ilvl="0" w:tplc="54FA5CC6">
      <w:start w:val="1"/>
      <w:numFmt w:val="bullet"/>
      <w:lvlText w:val="•"/>
      <w:lvlJc w:val="left"/>
      <w:pPr>
        <w:tabs>
          <w:tab w:val="num" w:pos="720"/>
        </w:tabs>
        <w:ind w:left="720" w:hanging="360"/>
      </w:pPr>
      <w:rPr>
        <w:rFonts w:ascii="Times New Roman" w:hAnsi="Times New Roman" w:hint="default"/>
      </w:rPr>
    </w:lvl>
    <w:lvl w:ilvl="1" w:tplc="858859DC" w:tentative="1">
      <w:start w:val="1"/>
      <w:numFmt w:val="bullet"/>
      <w:lvlText w:val="•"/>
      <w:lvlJc w:val="left"/>
      <w:pPr>
        <w:tabs>
          <w:tab w:val="num" w:pos="1440"/>
        </w:tabs>
        <w:ind w:left="1440" w:hanging="360"/>
      </w:pPr>
      <w:rPr>
        <w:rFonts w:ascii="Times New Roman" w:hAnsi="Times New Roman" w:hint="default"/>
      </w:rPr>
    </w:lvl>
    <w:lvl w:ilvl="2" w:tplc="C3A07F8E" w:tentative="1">
      <w:start w:val="1"/>
      <w:numFmt w:val="bullet"/>
      <w:lvlText w:val="•"/>
      <w:lvlJc w:val="left"/>
      <w:pPr>
        <w:tabs>
          <w:tab w:val="num" w:pos="2160"/>
        </w:tabs>
        <w:ind w:left="2160" w:hanging="360"/>
      </w:pPr>
      <w:rPr>
        <w:rFonts w:ascii="Times New Roman" w:hAnsi="Times New Roman" w:hint="default"/>
      </w:rPr>
    </w:lvl>
    <w:lvl w:ilvl="3" w:tplc="D29AFA76" w:tentative="1">
      <w:start w:val="1"/>
      <w:numFmt w:val="bullet"/>
      <w:lvlText w:val="•"/>
      <w:lvlJc w:val="left"/>
      <w:pPr>
        <w:tabs>
          <w:tab w:val="num" w:pos="2880"/>
        </w:tabs>
        <w:ind w:left="2880" w:hanging="360"/>
      </w:pPr>
      <w:rPr>
        <w:rFonts w:ascii="Times New Roman" w:hAnsi="Times New Roman" w:hint="default"/>
      </w:rPr>
    </w:lvl>
    <w:lvl w:ilvl="4" w:tplc="3774E1DC" w:tentative="1">
      <w:start w:val="1"/>
      <w:numFmt w:val="bullet"/>
      <w:lvlText w:val="•"/>
      <w:lvlJc w:val="left"/>
      <w:pPr>
        <w:tabs>
          <w:tab w:val="num" w:pos="3600"/>
        </w:tabs>
        <w:ind w:left="3600" w:hanging="360"/>
      </w:pPr>
      <w:rPr>
        <w:rFonts w:ascii="Times New Roman" w:hAnsi="Times New Roman" w:hint="default"/>
      </w:rPr>
    </w:lvl>
    <w:lvl w:ilvl="5" w:tplc="67BAD656" w:tentative="1">
      <w:start w:val="1"/>
      <w:numFmt w:val="bullet"/>
      <w:lvlText w:val="•"/>
      <w:lvlJc w:val="left"/>
      <w:pPr>
        <w:tabs>
          <w:tab w:val="num" w:pos="4320"/>
        </w:tabs>
        <w:ind w:left="4320" w:hanging="360"/>
      </w:pPr>
      <w:rPr>
        <w:rFonts w:ascii="Times New Roman" w:hAnsi="Times New Roman" w:hint="default"/>
      </w:rPr>
    </w:lvl>
    <w:lvl w:ilvl="6" w:tplc="22128728" w:tentative="1">
      <w:start w:val="1"/>
      <w:numFmt w:val="bullet"/>
      <w:lvlText w:val="•"/>
      <w:lvlJc w:val="left"/>
      <w:pPr>
        <w:tabs>
          <w:tab w:val="num" w:pos="5040"/>
        </w:tabs>
        <w:ind w:left="5040" w:hanging="360"/>
      </w:pPr>
      <w:rPr>
        <w:rFonts w:ascii="Times New Roman" w:hAnsi="Times New Roman" w:hint="default"/>
      </w:rPr>
    </w:lvl>
    <w:lvl w:ilvl="7" w:tplc="90545B6A" w:tentative="1">
      <w:start w:val="1"/>
      <w:numFmt w:val="bullet"/>
      <w:lvlText w:val="•"/>
      <w:lvlJc w:val="left"/>
      <w:pPr>
        <w:tabs>
          <w:tab w:val="num" w:pos="5760"/>
        </w:tabs>
        <w:ind w:left="5760" w:hanging="360"/>
      </w:pPr>
      <w:rPr>
        <w:rFonts w:ascii="Times New Roman" w:hAnsi="Times New Roman" w:hint="default"/>
      </w:rPr>
    </w:lvl>
    <w:lvl w:ilvl="8" w:tplc="75D28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020DBB"/>
    <w:multiLevelType w:val="hybridMultilevel"/>
    <w:tmpl w:val="F8B6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03278"/>
    <w:multiLevelType w:val="hybridMultilevel"/>
    <w:tmpl w:val="6BE6B75E"/>
    <w:lvl w:ilvl="0" w:tplc="A3FCA03A">
      <w:start w:val="1"/>
      <w:numFmt w:val="bullet"/>
      <w:lvlText w:val="-"/>
      <w:lvlJc w:val="left"/>
      <w:pPr>
        <w:ind w:left="720" w:hanging="360"/>
      </w:pPr>
      <w:rPr>
        <w:rFonts w:ascii="Arimo" w:eastAsiaTheme="minorHAnsi"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85057"/>
    <w:multiLevelType w:val="hybridMultilevel"/>
    <w:tmpl w:val="9EA82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B1656C"/>
    <w:multiLevelType w:val="hybridMultilevel"/>
    <w:tmpl w:val="6F56CD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029C9"/>
    <w:multiLevelType w:val="hybridMultilevel"/>
    <w:tmpl w:val="5A7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435FC"/>
    <w:multiLevelType w:val="hybridMultilevel"/>
    <w:tmpl w:val="1BE6BC44"/>
    <w:lvl w:ilvl="0" w:tplc="0DD86264">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F58AC"/>
    <w:multiLevelType w:val="hybridMultilevel"/>
    <w:tmpl w:val="0E10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608A8"/>
    <w:multiLevelType w:val="hybridMultilevel"/>
    <w:tmpl w:val="E2E4C90E"/>
    <w:lvl w:ilvl="0" w:tplc="DDE8CB72">
      <w:start w:val="1"/>
      <w:numFmt w:val="decimal"/>
      <w:lvlText w:val="%1."/>
      <w:lvlJc w:val="left"/>
      <w:pPr>
        <w:ind w:left="720" w:hanging="360"/>
      </w:pPr>
      <w:rPr>
        <w:rFonts w:ascii="Arial" w:hAnsi="Arial" w:cs="Arial" w:hint="default"/>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6A1492"/>
    <w:multiLevelType w:val="hybridMultilevel"/>
    <w:tmpl w:val="B27CB8F4"/>
    <w:lvl w:ilvl="0" w:tplc="E6944E92">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C4000B"/>
    <w:multiLevelType w:val="hybridMultilevel"/>
    <w:tmpl w:val="3864C320"/>
    <w:lvl w:ilvl="0" w:tplc="40B25A76">
      <w:start w:val="1"/>
      <w:numFmt w:val="decimal"/>
      <w:lvlText w:val="%1."/>
      <w:lvlJc w:val="left"/>
      <w:pPr>
        <w:ind w:left="720" w:hanging="360"/>
      </w:pPr>
      <w:rPr>
        <w:b/>
        <w:bCs/>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2420F6"/>
    <w:multiLevelType w:val="hybridMultilevel"/>
    <w:tmpl w:val="8A04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401E4"/>
    <w:multiLevelType w:val="hybridMultilevel"/>
    <w:tmpl w:val="566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2"/>
  </w:num>
  <w:num w:numId="4">
    <w:abstractNumId w:val="22"/>
  </w:num>
  <w:num w:numId="5">
    <w:abstractNumId w:val="6"/>
  </w:num>
  <w:num w:numId="6">
    <w:abstractNumId w:val="27"/>
  </w:num>
  <w:num w:numId="7">
    <w:abstractNumId w:val="19"/>
  </w:num>
  <w:num w:numId="8">
    <w:abstractNumId w:val="31"/>
  </w:num>
  <w:num w:numId="9">
    <w:abstractNumId w:val="29"/>
  </w:num>
  <w:num w:numId="10">
    <w:abstractNumId w:val="30"/>
  </w:num>
  <w:num w:numId="11">
    <w:abstractNumId w:val="12"/>
  </w:num>
  <w:num w:numId="12">
    <w:abstractNumId w:val="16"/>
  </w:num>
  <w:num w:numId="13">
    <w:abstractNumId w:val="9"/>
  </w:num>
  <w:num w:numId="14">
    <w:abstractNumId w:val="25"/>
  </w:num>
  <w:num w:numId="15">
    <w:abstractNumId w:val="11"/>
  </w:num>
  <w:num w:numId="16">
    <w:abstractNumId w:val="32"/>
  </w:num>
  <w:num w:numId="17">
    <w:abstractNumId w:val="17"/>
  </w:num>
  <w:num w:numId="18">
    <w:abstractNumId w:val="26"/>
  </w:num>
  <w:num w:numId="19">
    <w:abstractNumId w:val="0"/>
  </w:num>
  <w:num w:numId="20">
    <w:abstractNumId w:val="18"/>
  </w:num>
  <w:num w:numId="21">
    <w:abstractNumId w:val="21"/>
  </w:num>
  <w:num w:numId="22">
    <w:abstractNumId w:val="14"/>
  </w:num>
  <w:num w:numId="23">
    <w:abstractNumId w:val="13"/>
  </w:num>
  <w:num w:numId="24">
    <w:abstractNumId w:val="28"/>
  </w:num>
  <w:num w:numId="25">
    <w:abstractNumId w:val="8"/>
  </w:num>
  <w:num w:numId="26">
    <w:abstractNumId w:val="3"/>
  </w:num>
  <w:num w:numId="27">
    <w:abstractNumId w:val="10"/>
  </w:num>
  <w:num w:numId="28">
    <w:abstractNumId w:val="24"/>
  </w:num>
  <w:num w:numId="29">
    <w:abstractNumId w:val="1"/>
  </w:num>
  <w:num w:numId="30">
    <w:abstractNumId w:val="20"/>
  </w:num>
  <w:num w:numId="31">
    <w:abstractNumId w:val="15"/>
  </w:num>
  <w:num w:numId="32">
    <w:abstractNumId w:val="23"/>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B"/>
    <w:rsid w:val="00006AEA"/>
    <w:rsid w:val="00030E9F"/>
    <w:rsid w:val="00037BBF"/>
    <w:rsid w:val="000411CD"/>
    <w:rsid w:val="0009298E"/>
    <w:rsid w:val="000B209C"/>
    <w:rsid w:val="000B20BC"/>
    <w:rsid w:val="000C5987"/>
    <w:rsid w:val="000E2B3A"/>
    <w:rsid w:val="000F4304"/>
    <w:rsid w:val="000F6E18"/>
    <w:rsid w:val="00122950"/>
    <w:rsid w:val="00165676"/>
    <w:rsid w:val="00166AFF"/>
    <w:rsid w:val="00196D66"/>
    <w:rsid w:val="001A3116"/>
    <w:rsid w:val="001C54BE"/>
    <w:rsid w:val="001D4C46"/>
    <w:rsid w:val="001F64A8"/>
    <w:rsid w:val="0021299F"/>
    <w:rsid w:val="0024593F"/>
    <w:rsid w:val="00297646"/>
    <w:rsid w:val="002A5729"/>
    <w:rsid w:val="002C12D5"/>
    <w:rsid w:val="002D58BA"/>
    <w:rsid w:val="002E00E6"/>
    <w:rsid w:val="002E37FA"/>
    <w:rsid w:val="002E4185"/>
    <w:rsid w:val="00305192"/>
    <w:rsid w:val="00307CC6"/>
    <w:rsid w:val="003178B9"/>
    <w:rsid w:val="003222E6"/>
    <w:rsid w:val="00333B34"/>
    <w:rsid w:val="003534F5"/>
    <w:rsid w:val="00380A1D"/>
    <w:rsid w:val="0039122E"/>
    <w:rsid w:val="00394603"/>
    <w:rsid w:val="003A65E5"/>
    <w:rsid w:val="003D30DA"/>
    <w:rsid w:val="003F15A4"/>
    <w:rsid w:val="003F6A02"/>
    <w:rsid w:val="00413059"/>
    <w:rsid w:val="00441729"/>
    <w:rsid w:val="004711C6"/>
    <w:rsid w:val="0047232C"/>
    <w:rsid w:val="004822E8"/>
    <w:rsid w:val="004B39B6"/>
    <w:rsid w:val="004D4D93"/>
    <w:rsid w:val="004F2626"/>
    <w:rsid w:val="005412CF"/>
    <w:rsid w:val="005728E3"/>
    <w:rsid w:val="005A6C5B"/>
    <w:rsid w:val="005C69B1"/>
    <w:rsid w:val="005D6D09"/>
    <w:rsid w:val="005E238C"/>
    <w:rsid w:val="005E6442"/>
    <w:rsid w:val="005F1E62"/>
    <w:rsid w:val="00613F32"/>
    <w:rsid w:val="00646F30"/>
    <w:rsid w:val="00660C84"/>
    <w:rsid w:val="00671F54"/>
    <w:rsid w:val="00683CB4"/>
    <w:rsid w:val="006874F5"/>
    <w:rsid w:val="00690E05"/>
    <w:rsid w:val="006A019E"/>
    <w:rsid w:val="006A4CA1"/>
    <w:rsid w:val="006B36C5"/>
    <w:rsid w:val="006C5EDE"/>
    <w:rsid w:val="006F75A2"/>
    <w:rsid w:val="00704438"/>
    <w:rsid w:val="00704E97"/>
    <w:rsid w:val="0075641C"/>
    <w:rsid w:val="00770FE6"/>
    <w:rsid w:val="007A02FE"/>
    <w:rsid w:val="007F254C"/>
    <w:rsid w:val="00806BA5"/>
    <w:rsid w:val="008165DB"/>
    <w:rsid w:val="008719B1"/>
    <w:rsid w:val="008B1375"/>
    <w:rsid w:val="008B79AE"/>
    <w:rsid w:val="008C485D"/>
    <w:rsid w:val="008D1224"/>
    <w:rsid w:val="008E4422"/>
    <w:rsid w:val="008F0919"/>
    <w:rsid w:val="0090437E"/>
    <w:rsid w:val="00906225"/>
    <w:rsid w:val="00906A3E"/>
    <w:rsid w:val="00926026"/>
    <w:rsid w:val="00933619"/>
    <w:rsid w:val="0094689F"/>
    <w:rsid w:val="0095066A"/>
    <w:rsid w:val="00956B16"/>
    <w:rsid w:val="00976444"/>
    <w:rsid w:val="00983AA3"/>
    <w:rsid w:val="00990204"/>
    <w:rsid w:val="009C01C5"/>
    <w:rsid w:val="009D15DA"/>
    <w:rsid w:val="009D6095"/>
    <w:rsid w:val="009E0E25"/>
    <w:rsid w:val="009E262D"/>
    <w:rsid w:val="00A3018B"/>
    <w:rsid w:val="00A43082"/>
    <w:rsid w:val="00A46225"/>
    <w:rsid w:val="00A61A7C"/>
    <w:rsid w:val="00A72F92"/>
    <w:rsid w:val="00A94C00"/>
    <w:rsid w:val="00A95DEC"/>
    <w:rsid w:val="00AA7948"/>
    <w:rsid w:val="00AB27EF"/>
    <w:rsid w:val="00AC00D1"/>
    <w:rsid w:val="00B06C41"/>
    <w:rsid w:val="00B23EC0"/>
    <w:rsid w:val="00B40E40"/>
    <w:rsid w:val="00B54E55"/>
    <w:rsid w:val="00B718B4"/>
    <w:rsid w:val="00B76D4E"/>
    <w:rsid w:val="00B85062"/>
    <w:rsid w:val="00BA626E"/>
    <w:rsid w:val="00BB0269"/>
    <w:rsid w:val="00BB1A37"/>
    <w:rsid w:val="00BC17C5"/>
    <w:rsid w:val="00BD39FB"/>
    <w:rsid w:val="00BF583D"/>
    <w:rsid w:val="00BF63BF"/>
    <w:rsid w:val="00C000F0"/>
    <w:rsid w:val="00C11B1A"/>
    <w:rsid w:val="00C14A25"/>
    <w:rsid w:val="00C305F5"/>
    <w:rsid w:val="00C67118"/>
    <w:rsid w:val="00C85215"/>
    <w:rsid w:val="00C86F34"/>
    <w:rsid w:val="00C94038"/>
    <w:rsid w:val="00C97279"/>
    <w:rsid w:val="00C9775D"/>
    <w:rsid w:val="00CE7DD4"/>
    <w:rsid w:val="00CF618D"/>
    <w:rsid w:val="00D10DD2"/>
    <w:rsid w:val="00D45188"/>
    <w:rsid w:val="00D508AA"/>
    <w:rsid w:val="00D84199"/>
    <w:rsid w:val="00DA6698"/>
    <w:rsid w:val="00DF69D8"/>
    <w:rsid w:val="00E0322A"/>
    <w:rsid w:val="00E03C0A"/>
    <w:rsid w:val="00E06568"/>
    <w:rsid w:val="00E25A53"/>
    <w:rsid w:val="00E601A6"/>
    <w:rsid w:val="00E929B4"/>
    <w:rsid w:val="00EC15CB"/>
    <w:rsid w:val="00EF0376"/>
    <w:rsid w:val="00F03077"/>
    <w:rsid w:val="00F11C90"/>
    <w:rsid w:val="00F11F4B"/>
    <w:rsid w:val="00F12343"/>
    <w:rsid w:val="00F60399"/>
    <w:rsid w:val="00FA502B"/>
    <w:rsid w:val="00FD1F29"/>
    <w:rsid w:val="00FF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2B6C87"/>
  <w15:chartTrackingRefBased/>
  <w15:docId w15:val="{6C76D6FF-F2F0-4CFD-B2E4-38E161F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09"/>
  </w:style>
  <w:style w:type="paragraph" w:styleId="Footer">
    <w:name w:val="footer"/>
    <w:basedOn w:val="Normal"/>
    <w:link w:val="FooterChar"/>
    <w:uiPriority w:val="99"/>
    <w:unhideWhenUsed/>
    <w:rsid w:val="005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09"/>
  </w:style>
  <w:style w:type="paragraph" w:styleId="ListParagraph">
    <w:name w:val="List Paragraph"/>
    <w:basedOn w:val="Normal"/>
    <w:uiPriority w:val="34"/>
    <w:qFormat/>
    <w:rsid w:val="005D6D09"/>
    <w:pPr>
      <w:ind w:left="720"/>
      <w:contextualSpacing/>
    </w:pPr>
  </w:style>
  <w:style w:type="paragraph" w:styleId="NormalWeb">
    <w:name w:val="Normal (Web)"/>
    <w:basedOn w:val="Normal"/>
    <w:uiPriority w:val="99"/>
    <w:semiHidden/>
    <w:unhideWhenUsed/>
    <w:rsid w:val="005728E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0C5987"/>
    <w:rPr>
      <w:color w:val="0563C1" w:themeColor="hyperlink"/>
      <w:u w:val="single"/>
    </w:rPr>
  </w:style>
  <w:style w:type="character" w:styleId="UnresolvedMention">
    <w:name w:val="Unresolved Mention"/>
    <w:basedOn w:val="DefaultParagraphFont"/>
    <w:uiPriority w:val="99"/>
    <w:semiHidden/>
    <w:unhideWhenUsed/>
    <w:rsid w:val="000C5987"/>
    <w:rPr>
      <w:color w:val="605E5C"/>
      <w:shd w:val="clear" w:color="auto" w:fill="E1DFDD"/>
    </w:rPr>
  </w:style>
  <w:style w:type="paragraph" w:styleId="BalloonText">
    <w:name w:val="Balloon Text"/>
    <w:basedOn w:val="Normal"/>
    <w:link w:val="BalloonTextChar"/>
    <w:uiPriority w:val="99"/>
    <w:semiHidden/>
    <w:unhideWhenUsed/>
    <w:rsid w:val="00CE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D4"/>
    <w:rPr>
      <w:rFonts w:ascii="Segoe UI" w:hAnsi="Segoe UI" w:cs="Segoe UI"/>
      <w:sz w:val="18"/>
      <w:szCs w:val="18"/>
    </w:rPr>
  </w:style>
  <w:style w:type="character" w:styleId="CommentReference">
    <w:name w:val="annotation reference"/>
    <w:basedOn w:val="DefaultParagraphFont"/>
    <w:uiPriority w:val="99"/>
    <w:semiHidden/>
    <w:unhideWhenUsed/>
    <w:rsid w:val="0090437E"/>
    <w:rPr>
      <w:sz w:val="16"/>
      <w:szCs w:val="16"/>
    </w:rPr>
  </w:style>
  <w:style w:type="paragraph" w:styleId="CommentText">
    <w:name w:val="annotation text"/>
    <w:basedOn w:val="Normal"/>
    <w:link w:val="CommentTextChar"/>
    <w:uiPriority w:val="99"/>
    <w:semiHidden/>
    <w:unhideWhenUsed/>
    <w:rsid w:val="0090437E"/>
    <w:pPr>
      <w:spacing w:line="240" w:lineRule="auto"/>
    </w:pPr>
    <w:rPr>
      <w:sz w:val="20"/>
      <w:szCs w:val="20"/>
    </w:rPr>
  </w:style>
  <w:style w:type="character" w:customStyle="1" w:styleId="CommentTextChar">
    <w:name w:val="Comment Text Char"/>
    <w:basedOn w:val="DefaultParagraphFont"/>
    <w:link w:val="CommentText"/>
    <w:uiPriority w:val="99"/>
    <w:semiHidden/>
    <w:rsid w:val="0090437E"/>
    <w:rPr>
      <w:sz w:val="20"/>
      <w:szCs w:val="20"/>
    </w:rPr>
  </w:style>
  <w:style w:type="paragraph" w:styleId="CommentSubject">
    <w:name w:val="annotation subject"/>
    <w:basedOn w:val="CommentText"/>
    <w:next w:val="CommentText"/>
    <w:link w:val="CommentSubjectChar"/>
    <w:uiPriority w:val="99"/>
    <w:semiHidden/>
    <w:unhideWhenUsed/>
    <w:rsid w:val="0090437E"/>
    <w:rPr>
      <w:b/>
      <w:bCs/>
    </w:rPr>
  </w:style>
  <w:style w:type="character" w:customStyle="1" w:styleId="CommentSubjectChar">
    <w:name w:val="Comment Subject Char"/>
    <w:basedOn w:val="CommentTextChar"/>
    <w:link w:val="CommentSubject"/>
    <w:uiPriority w:val="99"/>
    <w:semiHidden/>
    <w:rsid w:val="009043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660">
      <w:bodyDiv w:val="1"/>
      <w:marLeft w:val="0"/>
      <w:marRight w:val="0"/>
      <w:marTop w:val="0"/>
      <w:marBottom w:val="0"/>
      <w:divBdr>
        <w:top w:val="none" w:sz="0" w:space="0" w:color="auto"/>
        <w:left w:val="none" w:sz="0" w:space="0" w:color="auto"/>
        <w:bottom w:val="none" w:sz="0" w:space="0" w:color="auto"/>
        <w:right w:val="none" w:sz="0" w:space="0" w:color="auto"/>
      </w:divBdr>
    </w:div>
    <w:div w:id="46535312">
      <w:bodyDiv w:val="1"/>
      <w:marLeft w:val="0"/>
      <w:marRight w:val="0"/>
      <w:marTop w:val="0"/>
      <w:marBottom w:val="0"/>
      <w:divBdr>
        <w:top w:val="none" w:sz="0" w:space="0" w:color="auto"/>
        <w:left w:val="none" w:sz="0" w:space="0" w:color="auto"/>
        <w:bottom w:val="none" w:sz="0" w:space="0" w:color="auto"/>
        <w:right w:val="none" w:sz="0" w:space="0" w:color="auto"/>
      </w:divBdr>
    </w:div>
    <w:div w:id="48310229">
      <w:bodyDiv w:val="1"/>
      <w:marLeft w:val="0"/>
      <w:marRight w:val="0"/>
      <w:marTop w:val="0"/>
      <w:marBottom w:val="0"/>
      <w:divBdr>
        <w:top w:val="none" w:sz="0" w:space="0" w:color="auto"/>
        <w:left w:val="none" w:sz="0" w:space="0" w:color="auto"/>
        <w:bottom w:val="none" w:sz="0" w:space="0" w:color="auto"/>
        <w:right w:val="none" w:sz="0" w:space="0" w:color="auto"/>
      </w:divBdr>
      <w:divsChild>
        <w:div w:id="1421607452">
          <w:marLeft w:val="547"/>
          <w:marRight w:val="0"/>
          <w:marTop w:val="0"/>
          <w:marBottom w:val="0"/>
          <w:divBdr>
            <w:top w:val="none" w:sz="0" w:space="0" w:color="auto"/>
            <w:left w:val="none" w:sz="0" w:space="0" w:color="auto"/>
            <w:bottom w:val="none" w:sz="0" w:space="0" w:color="auto"/>
            <w:right w:val="none" w:sz="0" w:space="0" w:color="auto"/>
          </w:divBdr>
        </w:div>
      </w:divsChild>
    </w:div>
    <w:div w:id="61950685">
      <w:bodyDiv w:val="1"/>
      <w:marLeft w:val="0"/>
      <w:marRight w:val="0"/>
      <w:marTop w:val="0"/>
      <w:marBottom w:val="0"/>
      <w:divBdr>
        <w:top w:val="none" w:sz="0" w:space="0" w:color="auto"/>
        <w:left w:val="none" w:sz="0" w:space="0" w:color="auto"/>
        <w:bottom w:val="none" w:sz="0" w:space="0" w:color="auto"/>
        <w:right w:val="none" w:sz="0" w:space="0" w:color="auto"/>
      </w:divBdr>
    </w:div>
    <w:div w:id="130220384">
      <w:bodyDiv w:val="1"/>
      <w:marLeft w:val="0"/>
      <w:marRight w:val="0"/>
      <w:marTop w:val="0"/>
      <w:marBottom w:val="0"/>
      <w:divBdr>
        <w:top w:val="none" w:sz="0" w:space="0" w:color="auto"/>
        <w:left w:val="none" w:sz="0" w:space="0" w:color="auto"/>
        <w:bottom w:val="none" w:sz="0" w:space="0" w:color="auto"/>
        <w:right w:val="none" w:sz="0" w:space="0" w:color="auto"/>
      </w:divBdr>
    </w:div>
    <w:div w:id="217212103">
      <w:bodyDiv w:val="1"/>
      <w:marLeft w:val="0"/>
      <w:marRight w:val="0"/>
      <w:marTop w:val="0"/>
      <w:marBottom w:val="0"/>
      <w:divBdr>
        <w:top w:val="none" w:sz="0" w:space="0" w:color="auto"/>
        <w:left w:val="none" w:sz="0" w:space="0" w:color="auto"/>
        <w:bottom w:val="none" w:sz="0" w:space="0" w:color="auto"/>
        <w:right w:val="none" w:sz="0" w:space="0" w:color="auto"/>
      </w:divBdr>
      <w:divsChild>
        <w:div w:id="1704399003">
          <w:marLeft w:val="547"/>
          <w:marRight w:val="0"/>
          <w:marTop w:val="0"/>
          <w:marBottom w:val="0"/>
          <w:divBdr>
            <w:top w:val="none" w:sz="0" w:space="0" w:color="auto"/>
            <w:left w:val="none" w:sz="0" w:space="0" w:color="auto"/>
            <w:bottom w:val="none" w:sz="0" w:space="0" w:color="auto"/>
            <w:right w:val="none" w:sz="0" w:space="0" w:color="auto"/>
          </w:divBdr>
        </w:div>
      </w:divsChild>
    </w:div>
    <w:div w:id="365327108">
      <w:bodyDiv w:val="1"/>
      <w:marLeft w:val="0"/>
      <w:marRight w:val="0"/>
      <w:marTop w:val="0"/>
      <w:marBottom w:val="0"/>
      <w:divBdr>
        <w:top w:val="none" w:sz="0" w:space="0" w:color="auto"/>
        <w:left w:val="none" w:sz="0" w:space="0" w:color="auto"/>
        <w:bottom w:val="none" w:sz="0" w:space="0" w:color="auto"/>
        <w:right w:val="none" w:sz="0" w:space="0" w:color="auto"/>
      </w:divBdr>
      <w:divsChild>
        <w:div w:id="242301259">
          <w:marLeft w:val="547"/>
          <w:marRight w:val="0"/>
          <w:marTop w:val="0"/>
          <w:marBottom w:val="0"/>
          <w:divBdr>
            <w:top w:val="none" w:sz="0" w:space="0" w:color="auto"/>
            <w:left w:val="none" w:sz="0" w:space="0" w:color="auto"/>
            <w:bottom w:val="none" w:sz="0" w:space="0" w:color="auto"/>
            <w:right w:val="none" w:sz="0" w:space="0" w:color="auto"/>
          </w:divBdr>
        </w:div>
      </w:divsChild>
    </w:div>
    <w:div w:id="434055917">
      <w:bodyDiv w:val="1"/>
      <w:marLeft w:val="0"/>
      <w:marRight w:val="0"/>
      <w:marTop w:val="0"/>
      <w:marBottom w:val="0"/>
      <w:divBdr>
        <w:top w:val="none" w:sz="0" w:space="0" w:color="auto"/>
        <w:left w:val="none" w:sz="0" w:space="0" w:color="auto"/>
        <w:bottom w:val="none" w:sz="0" w:space="0" w:color="auto"/>
        <w:right w:val="none" w:sz="0" w:space="0" w:color="auto"/>
      </w:divBdr>
    </w:div>
    <w:div w:id="553783552">
      <w:bodyDiv w:val="1"/>
      <w:marLeft w:val="0"/>
      <w:marRight w:val="0"/>
      <w:marTop w:val="0"/>
      <w:marBottom w:val="0"/>
      <w:divBdr>
        <w:top w:val="none" w:sz="0" w:space="0" w:color="auto"/>
        <w:left w:val="none" w:sz="0" w:space="0" w:color="auto"/>
        <w:bottom w:val="none" w:sz="0" w:space="0" w:color="auto"/>
        <w:right w:val="none" w:sz="0" w:space="0" w:color="auto"/>
      </w:divBdr>
    </w:div>
    <w:div w:id="595099163">
      <w:bodyDiv w:val="1"/>
      <w:marLeft w:val="0"/>
      <w:marRight w:val="0"/>
      <w:marTop w:val="0"/>
      <w:marBottom w:val="0"/>
      <w:divBdr>
        <w:top w:val="none" w:sz="0" w:space="0" w:color="auto"/>
        <w:left w:val="none" w:sz="0" w:space="0" w:color="auto"/>
        <w:bottom w:val="none" w:sz="0" w:space="0" w:color="auto"/>
        <w:right w:val="none" w:sz="0" w:space="0" w:color="auto"/>
      </w:divBdr>
    </w:div>
    <w:div w:id="618144676">
      <w:bodyDiv w:val="1"/>
      <w:marLeft w:val="0"/>
      <w:marRight w:val="0"/>
      <w:marTop w:val="0"/>
      <w:marBottom w:val="0"/>
      <w:divBdr>
        <w:top w:val="none" w:sz="0" w:space="0" w:color="auto"/>
        <w:left w:val="none" w:sz="0" w:space="0" w:color="auto"/>
        <w:bottom w:val="none" w:sz="0" w:space="0" w:color="auto"/>
        <w:right w:val="none" w:sz="0" w:space="0" w:color="auto"/>
      </w:divBdr>
    </w:div>
    <w:div w:id="755247773">
      <w:bodyDiv w:val="1"/>
      <w:marLeft w:val="0"/>
      <w:marRight w:val="0"/>
      <w:marTop w:val="0"/>
      <w:marBottom w:val="0"/>
      <w:divBdr>
        <w:top w:val="none" w:sz="0" w:space="0" w:color="auto"/>
        <w:left w:val="none" w:sz="0" w:space="0" w:color="auto"/>
        <w:bottom w:val="none" w:sz="0" w:space="0" w:color="auto"/>
        <w:right w:val="none" w:sz="0" w:space="0" w:color="auto"/>
      </w:divBdr>
    </w:div>
    <w:div w:id="759721285">
      <w:bodyDiv w:val="1"/>
      <w:marLeft w:val="0"/>
      <w:marRight w:val="0"/>
      <w:marTop w:val="0"/>
      <w:marBottom w:val="0"/>
      <w:divBdr>
        <w:top w:val="none" w:sz="0" w:space="0" w:color="auto"/>
        <w:left w:val="none" w:sz="0" w:space="0" w:color="auto"/>
        <w:bottom w:val="none" w:sz="0" w:space="0" w:color="auto"/>
        <w:right w:val="none" w:sz="0" w:space="0" w:color="auto"/>
      </w:divBdr>
    </w:div>
    <w:div w:id="798496163">
      <w:bodyDiv w:val="1"/>
      <w:marLeft w:val="0"/>
      <w:marRight w:val="0"/>
      <w:marTop w:val="0"/>
      <w:marBottom w:val="0"/>
      <w:divBdr>
        <w:top w:val="none" w:sz="0" w:space="0" w:color="auto"/>
        <w:left w:val="none" w:sz="0" w:space="0" w:color="auto"/>
        <w:bottom w:val="none" w:sz="0" w:space="0" w:color="auto"/>
        <w:right w:val="none" w:sz="0" w:space="0" w:color="auto"/>
      </w:divBdr>
    </w:div>
    <w:div w:id="853419376">
      <w:bodyDiv w:val="1"/>
      <w:marLeft w:val="0"/>
      <w:marRight w:val="0"/>
      <w:marTop w:val="0"/>
      <w:marBottom w:val="0"/>
      <w:divBdr>
        <w:top w:val="none" w:sz="0" w:space="0" w:color="auto"/>
        <w:left w:val="none" w:sz="0" w:space="0" w:color="auto"/>
        <w:bottom w:val="none" w:sz="0" w:space="0" w:color="auto"/>
        <w:right w:val="none" w:sz="0" w:space="0" w:color="auto"/>
      </w:divBdr>
    </w:div>
    <w:div w:id="904605342">
      <w:bodyDiv w:val="1"/>
      <w:marLeft w:val="0"/>
      <w:marRight w:val="0"/>
      <w:marTop w:val="0"/>
      <w:marBottom w:val="0"/>
      <w:divBdr>
        <w:top w:val="none" w:sz="0" w:space="0" w:color="auto"/>
        <w:left w:val="none" w:sz="0" w:space="0" w:color="auto"/>
        <w:bottom w:val="none" w:sz="0" w:space="0" w:color="auto"/>
        <w:right w:val="none" w:sz="0" w:space="0" w:color="auto"/>
      </w:divBdr>
    </w:div>
    <w:div w:id="956838086">
      <w:bodyDiv w:val="1"/>
      <w:marLeft w:val="0"/>
      <w:marRight w:val="0"/>
      <w:marTop w:val="0"/>
      <w:marBottom w:val="0"/>
      <w:divBdr>
        <w:top w:val="none" w:sz="0" w:space="0" w:color="auto"/>
        <w:left w:val="none" w:sz="0" w:space="0" w:color="auto"/>
        <w:bottom w:val="none" w:sz="0" w:space="0" w:color="auto"/>
        <w:right w:val="none" w:sz="0" w:space="0" w:color="auto"/>
      </w:divBdr>
    </w:div>
    <w:div w:id="989406755">
      <w:bodyDiv w:val="1"/>
      <w:marLeft w:val="0"/>
      <w:marRight w:val="0"/>
      <w:marTop w:val="0"/>
      <w:marBottom w:val="0"/>
      <w:divBdr>
        <w:top w:val="none" w:sz="0" w:space="0" w:color="auto"/>
        <w:left w:val="none" w:sz="0" w:space="0" w:color="auto"/>
        <w:bottom w:val="none" w:sz="0" w:space="0" w:color="auto"/>
        <w:right w:val="none" w:sz="0" w:space="0" w:color="auto"/>
      </w:divBdr>
    </w:div>
    <w:div w:id="1065376137">
      <w:bodyDiv w:val="1"/>
      <w:marLeft w:val="0"/>
      <w:marRight w:val="0"/>
      <w:marTop w:val="0"/>
      <w:marBottom w:val="0"/>
      <w:divBdr>
        <w:top w:val="none" w:sz="0" w:space="0" w:color="auto"/>
        <w:left w:val="none" w:sz="0" w:space="0" w:color="auto"/>
        <w:bottom w:val="none" w:sz="0" w:space="0" w:color="auto"/>
        <w:right w:val="none" w:sz="0" w:space="0" w:color="auto"/>
      </w:divBdr>
    </w:div>
    <w:div w:id="1099175244">
      <w:bodyDiv w:val="1"/>
      <w:marLeft w:val="0"/>
      <w:marRight w:val="0"/>
      <w:marTop w:val="0"/>
      <w:marBottom w:val="0"/>
      <w:divBdr>
        <w:top w:val="none" w:sz="0" w:space="0" w:color="auto"/>
        <w:left w:val="none" w:sz="0" w:space="0" w:color="auto"/>
        <w:bottom w:val="none" w:sz="0" w:space="0" w:color="auto"/>
        <w:right w:val="none" w:sz="0" w:space="0" w:color="auto"/>
      </w:divBdr>
      <w:divsChild>
        <w:div w:id="1048921128">
          <w:marLeft w:val="547"/>
          <w:marRight w:val="0"/>
          <w:marTop w:val="0"/>
          <w:marBottom w:val="0"/>
          <w:divBdr>
            <w:top w:val="none" w:sz="0" w:space="0" w:color="auto"/>
            <w:left w:val="none" w:sz="0" w:space="0" w:color="auto"/>
            <w:bottom w:val="none" w:sz="0" w:space="0" w:color="auto"/>
            <w:right w:val="none" w:sz="0" w:space="0" w:color="auto"/>
          </w:divBdr>
        </w:div>
      </w:divsChild>
    </w:div>
    <w:div w:id="1321153978">
      <w:bodyDiv w:val="1"/>
      <w:marLeft w:val="0"/>
      <w:marRight w:val="0"/>
      <w:marTop w:val="0"/>
      <w:marBottom w:val="0"/>
      <w:divBdr>
        <w:top w:val="none" w:sz="0" w:space="0" w:color="auto"/>
        <w:left w:val="none" w:sz="0" w:space="0" w:color="auto"/>
        <w:bottom w:val="none" w:sz="0" w:space="0" w:color="auto"/>
        <w:right w:val="none" w:sz="0" w:space="0" w:color="auto"/>
      </w:divBdr>
    </w:div>
    <w:div w:id="1336421458">
      <w:bodyDiv w:val="1"/>
      <w:marLeft w:val="0"/>
      <w:marRight w:val="0"/>
      <w:marTop w:val="0"/>
      <w:marBottom w:val="0"/>
      <w:divBdr>
        <w:top w:val="none" w:sz="0" w:space="0" w:color="auto"/>
        <w:left w:val="none" w:sz="0" w:space="0" w:color="auto"/>
        <w:bottom w:val="none" w:sz="0" w:space="0" w:color="auto"/>
        <w:right w:val="none" w:sz="0" w:space="0" w:color="auto"/>
      </w:divBdr>
      <w:divsChild>
        <w:div w:id="1097679481">
          <w:marLeft w:val="446"/>
          <w:marRight w:val="0"/>
          <w:marTop w:val="200"/>
          <w:marBottom w:val="0"/>
          <w:divBdr>
            <w:top w:val="none" w:sz="0" w:space="0" w:color="auto"/>
            <w:left w:val="none" w:sz="0" w:space="0" w:color="auto"/>
            <w:bottom w:val="none" w:sz="0" w:space="0" w:color="auto"/>
            <w:right w:val="none" w:sz="0" w:space="0" w:color="auto"/>
          </w:divBdr>
        </w:div>
        <w:div w:id="2009676534">
          <w:marLeft w:val="446"/>
          <w:marRight w:val="0"/>
          <w:marTop w:val="200"/>
          <w:marBottom w:val="0"/>
          <w:divBdr>
            <w:top w:val="none" w:sz="0" w:space="0" w:color="auto"/>
            <w:left w:val="none" w:sz="0" w:space="0" w:color="auto"/>
            <w:bottom w:val="none" w:sz="0" w:space="0" w:color="auto"/>
            <w:right w:val="none" w:sz="0" w:space="0" w:color="auto"/>
          </w:divBdr>
        </w:div>
        <w:div w:id="1181119899">
          <w:marLeft w:val="446"/>
          <w:marRight w:val="0"/>
          <w:marTop w:val="200"/>
          <w:marBottom w:val="0"/>
          <w:divBdr>
            <w:top w:val="none" w:sz="0" w:space="0" w:color="auto"/>
            <w:left w:val="none" w:sz="0" w:space="0" w:color="auto"/>
            <w:bottom w:val="none" w:sz="0" w:space="0" w:color="auto"/>
            <w:right w:val="none" w:sz="0" w:space="0" w:color="auto"/>
          </w:divBdr>
        </w:div>
        <w:div w:id="1114516295">
          <w:marLeft w:val="446"/>
          <w:marRight w:val="0"/>
          <w:marTop w:val="200"/>
          <w:marBottom w:val="0"/>
          <w:divBdr>
            <w:top w:val="none" w:sz="0" w:space="0" w:color="auto"/>
            <w:left w:val="none" w:sz="0" w:space="0" w:color="auto"/>
            <w:bottom w:val="none" w:sz="0" w:space="0" w:color="auto"/>
            <w:right w:val="none" w:sz="0" w:space="0" w:color="auto"/>
          </w:divBdr>
        </w:div>
      </w:divsChild>
    </w:div>
    <w:div w:id="1399326709">
      <w:bodyDiv w:val="1"/>
      <w:marLeft w:val="0"/>
      <w:marRight w:val="0"/>
      <w:marTop w:val="0"/>
      <w:marBottom w:val="0"/>
      <w:divBdr>
        <w:top w:val="none" w:sz="0" w:space="0" w:color="auto"/>
        <w:left w:val="none" w:sz="0" w:space="0" w:color="auto"/>
        <w:bottom w:val="none" w:sz="0" w:space="0" w:color="auto"/>
        <w:right w:val="none" w:sz="0" w:space="0" w:color="auto"/>
      </w:divBdr>
    </w:div>
    <w:div w:id="1477841779">
      <w:bodyDiv w:val="1"/>
      <w:marLeft w:val="0"/>
      <w:marRight w:val="0"/>
      <w:marTop w:val="0"/>
      <w:marBottom w:val="0"/>
      <w:divBdr>
        <w:top w:val="none" w:sz="0" w:space="0" w:color="auto"/>
        <w:left w:val="none" w:sz="0" w:space="0" w:color="auto"/>
        <w:bottom w:val="none" w:sz="0" w:space="0" w:color="auto"/>
        <w:right w:val="none" w:sz="0" w:space="0" w:color="auto"/>
      </w:divBdr>
    </w:div>
    <w:div w:id="1564370381">
      <w:bodyDiv w:val="1"/>
      <w:marLeft w:val="0"/>
      <w:marRight w:val="0"/>
      <w:marTop w:val="0"/>
      <w:marBottom w:val="0"/>
      <w:divBdr>
        <w:top w:val="none" w:sz="0" w:space="0" w:color="auto"/>
        <w:left w:val="none" w:sz="0" w:space="0" w:color="auto"/>
        <w:bottom w:val="none" w:sz="0" w:space="0" w:color="auto"/>
        <w:right w:val="none" w:sz="0" w:space="0" w:color="auto"/>
      </w:divBdr>
    </w:div>
    <w:div w:id="1695502172">
      <w:bodyDiv w:val="1"/>
      <w:marLeft w:val="0"/>
      <w:marRight w:val="0"/>
      <w:marTop w:val="0"/>
      <w:marBottom w:val="0"/>
      <w:divBdr>
        <w:top w:val="none" w:sz="0" w:space="0" w:color="auto"/>
        <w:left w:val="none" w:sz="0" w:space="0" w:color="auto"/>
        <w:bottom w:val="none" w:sz="0" w:space="0" w:color="auto"/>
        <w:right w:val="none" w:sz="0" w:space="0" w:color="auto"/>
      </w:divBdr>
    </w:div>
    <w:div w:id="1792555368">
      <w:bodyDiv w:val="1"/>
      <w:marLeft w:val="0"/>
      <w:marRight w:val="0"/>
      <w:marTop w:val="0"/>
      <w:marBottom w:val="0"/>
      <w:divBdr>
        <w:top w:val="none" w:sz="0" w:space="0" w:color="auto"/>
        <w:left w:val="none" w:sz="0" w:space="0" w:color="auto"/>
        <w:bottom w:val="none" w:sz="0" w:space="0" w:color="auto"/>
        <w:right w:val="none" w:sz="0" w:space="0" w:color="auto"/>
      </w:divBdr>
    </w:div>
    <w:div w:id="1898470745">
      <w:bodyDiv w:val="1"/>
      <w:marLeft w:val="0"/>
      <w:marRight w:val="0"/>
      <w:marTop w:val="0"/>
      <w:marBottom w:val="0"/>
      <w:divBdr>
        <w:top w:val="none" w:sz="0" w:space="0" w:color="auto"/>
        <w:left w:val="none" w:sz="0" w:space="0" w:color="auto"/>
        <w:bottom w:val="none" w:sz="0" w:space="0" w:color="auto"/>
        <w:right w:val="none" w:sz="0" w:space="0" w:color="auto"/>
      </w:divBdr>
    </w:div>
    <w:div w:id="209665827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4BB1138A1B94DBC5BF76D27AC4231" ma:contentTypeVersion="11" ma:contentTypeDescription="Create a new document." ma:contentTypeScope="" ma:versionID="25843e9bf83afd5c7097202c23c796db">
  <xsd:schema xmlns:xsd="http://www.w3.org/2001/XMLSchema" xmlns:xs="http://www.w3.org/2001/XMLSchema" xmlns:p="http://schemas.microsoft.com/office/2006/metadata/properties" xmlns:ns3="3a0f9e82-acaf-4d2f-acb0-a680bbf1ef34" xmlns:ns4="f9d57db9-07bb-437d-be00-f73403d5db41" targetNamespace="http://schemas.microsoft.com/office/2006/metadata/properties" ma:root="true" ma:fieldsID="44798ff5f1aed82e53aed8b9d137a1a7" ns3:_="" ns4:_="">
    <xsd:import namespace="3a0f9e82-acaf-4d2f-acb0-a680bbf1ef34"/>
    <xsd:import namespace="f9d57db9-07bb-437d-be00-f73403d5db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9e82-acaf-4d2f-acb0-a680bbf1ef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7db9-07bb-437d-be00-f73403d5db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59890-CA01-46B3-A536-18D07A871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9e82-acaf-4d2f-acb0-a680bbf1ef34"/>
    <ds:schemaRef ds:uri="f9d57db9-07bb-437d-be00-f73403d5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C03E1-A9F6-42C1-8D5C-69CC44005053}">
  <ds:schemaRefs>
    <ds:schemaRef ds:uri="http://schemas.microsoft.com/sharepoint/v3/contenttype/forms"/>
  </ds:schemaRefs>
</ds:datastoreItem>
</file>

<file path=customXml/itemProps3.xml><?xml version="1.0" encoding="utf-8"?>
<ds:datastoreItem xmlns:ds="http://schemas.openxmlformats.org/officeDocument/2006/customXml" ds:itemID="{4562B121-B0B2-4CFD-995C-EB2E785C22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Bateman</dc:creator>
  <cp:keywords/>
  <dc:description/>
  <cp:lastModifiedBy>Jen Bateman</cp:lastModifiedBy>
  <cp:revision>2</cp:revision>
  <cp:lastPrinted>2020-11-09T18:09:00Z</cp:lastPrinted>
  <dcterms:created xsi:type="dcterms:W3CDTF">2020-12-07T10:02:00Z</dcterms:created>
  <dcterms:modified xsi:type="dcterms:W3CDTF">2020-12-07T10:02:00Z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0x010100CB84BB1138A1B94DBC5BF76D27AC4231</vt:lpwstr>
  </property>
</Properties>
</file>